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B0" w:rsidRDefault="007A179D" w:rsidP="00EE550F">
      <w:pPr>
        <w:ind w:left="-284" w:right="-295"/>
      </w:pPr>
      <w:bookmarkStart w:id="0" w:name="_GoBack"/>
      <w:r>
        <w:rPr>
          <w:noProof/>
          <w:lang w:eastAsia="ru-RU"/>
        </w:rPr>
        <w:drawing>
          <wp:inline distT="0" distB="0" distL="0" distR="0">
            <wp:extent cx="6120765" cy="84175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8417560"/>
                    </a:xfrm>
                    <a:prstGeom prst="rect">
                      <a:avLst/>
                    </a:prstGeom>
                  </pic:spPr>
                </pic:pic>
              </a:graphicData>
            </a:graphic>
          </wp:inline>
        </w:drawing>
      </w:r>
      <w:bookmarkEnd w:id="0"/>
    </w:p>
    <w:p w:rsidR="00EE550F" w:rsidRDefault="00C539A5" w:rsidP="00A71742">
      <w:pPr>
        <w:ind w:left="-426"/>
      </w:pPr>
      <w:r w:rsidRPr="00C539A5">
        <w:rPr>
          <w:noProof/>
          <w:lang w:eastAsia="ru-RU"/>
        </w:rPr>
        <w:lastRenderedPageBreak/>
        <w:drawing>
          <wp:inline distT="0" distB="0" distL="0" distR="0">
            <wp:extent cx="6734651" cy="9400032"/>
            <wp:effectExtent l="0" t="0" r="9525" b="0"/>
            <wp:docPr id="2" name="Рисунок 2" descr="\\BOSS\Users\Publ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SS\Users\Public\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9387" cy="9420600"/>
                    </a:xfrm>
                    <a:prstGeom prst="rect">
                      <a:avLst/>
                    </a:prstGeom>
                    <a:noFill/>
                    <a:ln>
                      <a:noFill/>
                    </a:ln>
                  </pic:spPr>
                </pic:pic>
              </a:graphicData>
            </a:graphic>
          </wp:inline>
        </w:drawing>
      </w:r>
    </w:p>
    <w:p w:rsidR="00A71742" w:rsidRPr="00A71742" w:rsidRDefault="00A71742" w:rsidP="00A71742">
      <w:pPr>
        <w:numPr>
          <w:ilvl w:val="0"/>
          <w:numId w:val="4"/>
        </w:numPr>
        <w:tabs>
          <w:tab w:val="left" w:pos="2160"/>
        </w:tabs>
        <w:spacing w:after="0" w:line="240" w:lineRule="auto"/>
        <w:jc w:val="center"/>
        <w:rPr>
          <w:rFonts w:ascii="Times New Roman" w:eastAsia="Times New Roman" w:hAnsi="Times New Roman" w:cs="Times New Roman"/>
          <w:b/>
          <w:sz w:val="27"/>
          <w:szCs w:val="27"/>
          <w:lang w:eastAsia="ru-RU"/>
        </w:rPr>
      </w:pPr>
      <w:r w:rsidRPr="00A71742">
        <w:rPr>
          <w:rFonts w:ascii="Times New Roman" w:eastAsia="Times New Roman" w:hAnsi="Times New Roman" w:cs="Times New Roman"/>
          <w:b/>
          <w:sz w:val="27"/>
          <w:szCs w:val="27"/>
          <w:lang w:eastAsia="ru-RU"/>
        </w:rPr>
        <w:lastRenderedPageBreak/>
        <w:t>ОБЩИЕ ПОЛОЖЕНИЯ</w:t>
      </w:r>
    </w:p>
    <w:p w:rsidR="00A71742" w:rsidRPr="00A71742" w:rsidRDefault="00A71742" w:rsidP="00A71742">
      <w:pPr>
        <w:tabs>
          <w:tab w:val="left" w:pos="2160"/>
        </w:tabs>
        <w:spacing w:after="0" w:line="240" w:lineRule="auto"/>
        <w:ind w:left="1080"/>
        <w:rPr>
          <w:rFonts w:ascii="Times New Roman" w:eastAsia="Times New Roman" w:hAnsi="Times New Roman" w:cs="Times New Roman"/>
          <w:b/>
          <w:sz w:val="27"/>
          <w:szCs w:val="27"/>
          <w:lang w:eastAsia="ru-RU"/>
        </w:rPr>
      </w:pP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1.1.Муниципальное автономное учреждение дополнительного образования «Дом детского творчества» Ивнянского района Белгородской области (далее - Учреждение) создано на основании статьи 5 Федерального закона от 3 ноября 2006 года № 174-ФЗ «Об автономных учреждениях»                  </w:t>
      </w:r>
      <w:r w:rsidRPr="00A71742">
        <w:rPr>
          <w:rFonts w:ascii="Times New Roman" w:eastAsia="Times New Roman" w:hAnsi="Times New Roman" w:cs="Times New Roman"/>
          <w:color w:val="000000"/>
          <w:sz w:val="28"/>
          <w:szCs w:val="28"/>
          <w:lang w:eastAsia="ru-RU"/>
        </w:rPr>
        <w:t xml:space="preserve">(далее – закон № 174-ФЗ), статьи 75 Федерального закона от 29 декабря                       2012 года № 273-ФЗ «Об образовании в Российской Федерации»                                     (далее - закон № 273-ФЗ). Учреждение было создано путем изменения типа существующего муниципального бюджетного учреждения дополнительного образования </w:t>
      </w:r>
      <w:r w:rsidRPr="00A71742">
        <w:rPr>
          <w:rFonts w:ascii="Times New Roman" w:eastAsia="Times New Roman" w:hAnsi="Times New Roman" w:cs="Times New Roman"/>
          <w:sz w:val="28"/>
          <w:szCs w:val="28"/>
          <w:lang w:eastAsia="ru-RU"/>
        </w:rPr>
        <w:t xml:space="preserve">«Дом пионеров и школьников» </w:t>
      </w:r>
      <w:r w:rsidRPr="00A71742">
        <w:rPr>
          <w:rFonts w:ascii="Times New Roman" w:eastAsia="Times New Roman" w:hAnsi="Times New Roman" w:cs="Times New Roman"/>
          <w:color w:val="000000"/>
          <w:sz w:val="28"/>
          <w:szCs w:val="28"/>
          <w:lang w:eastAsia="ru-RU"/>
        </w:rPr>
        <w:t>Ивнянского района Белгородской области.</w:t>
      </w:r>
    </w:p>
    <w:p w:rsidR="00A71742" w:rsidRPr="00A71742" w:rsidRDefault="00A71742" w:rsidP="00A7174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sz w:val="28"/>
          <w:szCs w:val="28"/>
          <w:lang w:eastAsia="ru-RU"/>
        </w:rPr>
        <w:t xml:space="preserve">1.2.Полное наименование Учреждения: муниципальное автономное учреждение дополнительного образования «Дом детского творчества»  Ивнянского района Белгородской области. </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Сокращенное наименование Учреждения: МАУ ДО «Дом детского творчества».</w:t>
      </w:r>
    </w:p>
    <w:p w:rsidR="00A71742" w:rsidRPr="00A71742" w:rsidRDefault="00A71742" w:rsidP="00A71742">
      <w:pPr>
        <w:spacing w:after="0" w:line="240" w:lineRule="auto"/>
        <w:ind w:firstLine="709"/>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Организационно-правовая форма: муниципальное учреждение.             Тип учреждения: автономное учреждение.</w:t>
      </w:r>
    </w:p>
    <w:p w:rsidR="00A71742" w:rsidRPr="00A71742" w:rsidRDefault="00A71742" w:rsidP="00A71742">
      <w:pPr>
        <w:spacing w:after="0" w:line="240" w:lineRule="auto"/>
        <w:ind w:firstLine="709"/>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Тип учреждения в качестве образовательной организации: учреждение дополнительного образования.</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1.3.Место нахождения Учреждения: 309110, Белгородская область, Ивнянский район, поселок Ивня, улица Ленина, дом 2 «а».</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1.4.Адреса мест осуществления образовательной деятельности:</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1.4.1. 309110, Белгородская область, Ивнянский район, поселок Ивня, улица Советская, дом 42;</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1.4.2. 309110, Белгородская область, Ивнянский район, поселок Ивня, переулок Гагаринский, дом 28;</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1.4.3. 309110, Белгородская область, Ивнянский район, поселок Ивня, улица Калинина, дом 12;</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1.4.4. 309130, Белгородская область, Ивнянский район, село Вознесеновка, улица Центральная, дом 92;</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1.4.5. 309144, Белгородская область, Ивнянский район, село Богатое,      улица Школьная, дом 15;</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1.4.6. 309130, Белгородская область, Ивнянский район,                                               село Владимировка, улица Победы, дом 44;</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1.4.7. 309146, Белгородская область, Ивнянский район, село Курасовка, улица Школьная, дом 2;</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1.4.8. 309145, Белгородская область, Ивнянский район, село Новенькое, улица Школьная, дом 7;</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1.4.9. 309135, Белгородская область, Ивнянский район, село Верхопенье, улица Белгородская, дом 19Б;</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1.4.10. 309135, Белгородская область, Ивнянский район, село Верхопенье, улица Центральная, дом 6;</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1.4.11. 309141, Белгородская область, Ивнянский район, село Песчаное, улица Молодежная, дом 1а;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1.4.12. 309136, Белгородская область, Ивнянский район, село Сырцево, улица Мироненко, дом 4;</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1.4.13. 309136, Белгородская область, Ивнянский район, село Покровка, улица Школьная, дом 36;</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1.4.14. 309109, Белгородская область, Ивнянский район, село Федчевка, улица Центральная, дом 2Г;</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1.5.Учредителем Учреждения является муниципальное образование муниципальный район  «Ивнянский район» Белгородской области, </w:t>
      </w:r>
      <w:r w:rsidRPr="00A71742">
        <w:rPr>
          <w:rFonts w:ascii="Times New Roman" w:eastAsia="Times New Roman" w:hAnsi="Times New Roman" w:cs="Times New Roman"/>
          <w:color w:val="000000"/>
          <w:sz w:val="28"/>
          <w:szCs w:val="28"/>
          <w:lang w:eastAsia="ru-RU"/>
        </w:rPr>
        <w:t>от имени           и в интересах которого</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действует администрация муниципального района «Ивнянский район»</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Белгородской области (далее - Учредитель). Управление образования</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администрации муниципального района «Ивнянский район» (далее -</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Управление образования) осуществляет функции и полномочия Учредителя       в</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пределах своей компетенции.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Юридический и фактический адрес Учредителя: 309110, Белгородская область, Ивнянский район, посёлок Ивня, улица Ленина, 20.</w:t>
      </w:r>
    </w:p>
    <w:p w:rsidR="00A71742" w:rsidRPr="00A71742" w:rsidRDefault="00A71742" w:rsidP="00A71742">
      <w:pPr>
        <w:spacing w:after="0" w:line="240" w:lineRule="auto"/>
        <w:ind w:firstLine="708"/>
        <w:jc w:val="both"/>
        <w:rPr>
          <w:rFonts w:ascii="Times New Roman" w:eastAsia="Times New Roman" w:hAnsi="Times New Roman" w:cs="Times New Roman"/>
          <w:spacing w:val="-20"/>
          <w:sz w:val="28"/>
          <w:szCs w:val="28"/>
          <w:lang w:eastAsia="ru-RU"/>
        </w:rPr>
      </w:pPr>
      <w:r w:rsidRPr="00A71742">
        <w:rPr>
          <w:rFonts w:ascii="Times New Roman" w:eastAsia="Times New Roman" w:hAnsi="Times New Roman" w:cs="Times New Roman"/>
          <w:sz w:val="28"/>
          <w:szCs w:val="28"/>
          <w:lang w:eastAsia="ru-RU"/>
        </w:rPr>
        <w:t xml:space="preserve">Юридический и фактический адрес МКУ «Управление образования»: 309110, Белгородская область, </w:t>
      </w:r>
      <w:r w:rsidRPr="00A71742">
        <w:rPr>
          <w:rFonts w:ascii="Times New Roman" w:eastAsia="Times New Roman" w:hAnsi="Times New Roman" w:cs="Times New Roman"/>
          <w:spacing w:val="-20"/>
          <w:sz w:val="28"/>
          <w:szCs w:val="28"/>
          <w:lang w:eastAsia="ru-RU"/>
        </w:rPr>
        <w:t>Ивнянский район, посёлок Ивня,</w:t>
      </w:r>
      <w:r w:rsidRPr="00A71742">
        <w:rPr>
          <w:rFonts w:ascii="Times New Roman" w:eastAsia="Times New Roman" w:hAnsi="Times New Roman" w:cs="Times New Roman"/>
          <w:sz w:val="28"/>
          <w:szCs w:val="28"/>
          <w:lang w:eastAsia="ru-RU"/>
        </w:rPr>
        <w:t xml:space="preserve"> </w:t>
      </w:r>
      <w:r w:rsidRPr="00A71742">
        <w:rPr>
          <w:rFonts w:ascii="Times New Roman" w:eastAsia="Times New Roman" w:hAnsi="Times New Roman" w:cs="Times New Roman"/>
          <w:spacing w:val="-20"/>
          <w:sz w:val="28"/>
          <w:szCs w:val="28"/>
          <w:lang w:eastAsia="ru-RU"/>
        </w:rPr>
        <w:t>улица Ленина, 4 «а».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1.6.Учреждение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которых организация создана.</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sz w:val="28"/>
          <w:szCs w:val="28"/>
          <w:lang w:eastAsia="ru-RU"/>
        </w:rPr>
        <w:t>1.7.У</w:t>
      </w:r>
      <w:r w:rsidRPr="00A71742">
        <w:rPr>
          <w:rFonts w:ascii="Times New Roman" w:eastAsia="Times New Roman" w:hAnsi="Times New Roman" w:cs="Times New Roman"/>
          <w:color w:val="000000"/>
          <w:sz w:val="28"/>
          <w:szCs w:val="28"/>
          <w:lang w:eastAsia="ru-RU"/>
        </w:rPr>
        <w:t>чреждение в своей деятельности руководствуется международными актами в области защиты прав ребенка, Конституцией</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Российской Федерации, законом № 273-ФЗ, </w:t>
      </w:r>
      <w:r w:rsidRPr="00A71742">
        <w:rPr>
          <w:rFonts w:ascii="Times New Roman" w:eastAsia="Times New Roman" w:hAnsi="Times New Roman" w:cs="Times New Roman"/>
          <w:sz w:val="28"/>
          <w:szCs w:val="28"/>
          <w:lang w:eastAsia="ru-RU"/>
        </w:rPr>
        <w:t>«Об образовании в Российской Федерации», приказом Министерства просвещения Российской Федерации от 09 ноября 2018 года                     № 196 «Об утверждении Порядка организации и осуществлению образовательной деятельности по дополнительным общеобразовательным программам»</w:t>
      </w:r>
      <w:r w:rsidRPr="00A71742">
        <w:rPr>
          <w:rFonts w:ascii="Calibri" w:eastAsia="Times New Roman" w:hAnsi="Calibri" w:cs="Times New Roman"/>
          <w:lang w:eastAsia="ru-RU"/>
        </w:rPr>
        <w:t>,</w:t>
      </w:r>
      <w:r w:rsidRPr="00A71742">
        <w:rPr>
          <w:rFonts w:ascii="Times New Roman" w:eastAsia="Times New Roman" w:hAnsi="Times New Roman" w:cs="Times New Roman"/>
          <w:sz w:val="28"/>
          <w:szCs w:val="28"/>
          <w:lang w:eastAsia="ru-RU"/>
        </w:rPr>
        <w:t xml:space="preserve"> иными федеральными законами, </w:t>
      </w:r>
      <w:r w:rsidRPr="00A71742">
        <w:rPr>
          <w:rFonts w:ascii="Times New Roman" w:eastAsia="Times New Roman" w:hAnsi="Times New Roman" w:cs="Times New Roman"/>
          <w:color w:val="000000"/>
          <w:sz w:val="28"/>
          <w:szCs w:val="28"/>
          <w:lang w:eastAsia="ru-RU"/>
        </w:rPr>
        <w:t>указами и распоряжениями Президента Российской Федерации, постановлениями и распоряжениями Правительства Российской Федерации, иными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федеральными нормативными актами Российской Федерации, законодательными и нормативными актами Белгородской области и муниципального района «Ивнянский район», приказами Учредителя, настоящим Уставом, локальными актами Учреждения.</w:t>
      </w:r>
    </w:p>
    <w:p w:rsidR="00A71742" w:rsidRPr="00A71742" w:rsidRDefault="00A71742" w:rsidP="00A71742">
      <w:pPr>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1.8.Учреждение является самостоятельным юридическим лицом                         с момента его государственной регистрации в установленном законом порядке, имеет в оперативном управлении обособленное имущество, круглую печать, штампы, бланки со своим наименованием и другие реквизиты установленного образца.</w:t>
      </w:r>
    </w:p>
    <w:p w:rsid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1.9.Учреждение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1.10.Учреждение самостоятельно в осуществлении образовательной деятельности, подборе и расстановке кадров, финансовой и хозяйственной деятельности в пределах, определенных законодательством Российской Федерации и настоящим Уставом.</w:t>
      </w:r>
    </w:p>
    <w:p w:rsidR="00A71742" w:rsidRPr="00A71742" w:rsidRDefault="00A71742" w:rsidP="00A71742">
      <w:pPr>
        <w:tabs>
          <w:tab w:val="left" w:pos="567"/>
        </w:tabs>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1.11.В Учреждении создание и деятельность политических партий, общественно-политических и религиозных движений и организаций (объединений) не допускаются. По инициативе обучающихся в Учреждении могут создаваться детские общественные объединения.</w:t>
      </w:r>
    </w:p>
    <w:p w:rsidR="00A71742" w:rsidRPr="00A71742" w:rsidRDefault="00A71742" w:rsidP="00A71742">
      <w:pPr>
        <w:tabs>
          <w:tab w:val="left" w:pos="567"/>
        </w:tabs>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1.12.Учреждение не имеет филиалов, представительств и структурных подразделений.</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1.13.Организация оказания первичной медико-санитарной помощи обучающимся осуществляется на основании договора, заключённого между Учреждением и областным государственным бюджетным учреждением здравоохранения «Ивнянская центральная районная больница».</w:t>
      </w:r>
    </w:p>
    <w:p w:rsidR="00A71742" w:rsidRPr="00A71742" w:rsidRDefault="00A71742" w:rsidP="00A71742">
      <w:pPr>
        <w:tabs>
          <w:tab w:val="left" w:pos="1276"/>
        </w:tabs>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1.14.Учреждение в установленном законодательством Российской Федерации порядке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w:t>
      </w:r>
      <w:hyperlink r:id="rId10" w:history="1">
        <w:r w:rsidRPr="00A71742">
          <w:rPr>
            <w:rFonts w:ascii="Times New Roman" w:eastAsia="Times New Roman" w:hAnsi="Times New Roman" w:cs="Times New Roman"/>
            <w:color w:val="0000FF"/>
            <w:sz w:val="28"/>
            <w:szCs w:val="28"/>
            <w:u w:val="single"/>
            <w:lang w:eastAsia="ru-RU"/>
          </w:rPr>
          <w:t>https://dpiv.000webhostapp.com.</w:t>
        </w:r>
      </w:hyperlink>
    </w:p>
    <w:p w:rsidR="00A71742" w:rsidRPr="00A71742" w:rsidRDefault="00A71742" w:rsidP="00A71742">
      <w:pPr>
        <w:tabs>
          <w:tab w:val="left" w:pos="1276"/>
        </w:tabs>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1.15.</w:t>
      </w:r>
      <w:r w:rsidRPr="00A71742">
        <w:rPr>
          <w:rFonts w:ascii="Times New Roman" w:eastAsia="Times New Roman" w:hAnsi="Times New Roman" w:cs="Times New Roman"/>
          <w:color w:val="000000"/>
          <w:sz w:val="28"/>
          <w:szCs w:val="28"/>
          <w:lang w:eastAsia="ru-RU"/>
        </w:rPr>
        <w:t>Учреждение обеспечивает открытость и доступность информации           и документов, если они в соответствии с действующим законодательством Российской Федерации не отнесены к сведениям, составляющим государственную и иную охраняемую законом тайну, подлежат размещению               на</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официальном сайте Учреждения в сети «Интернет» и обновлению.</w:t>
      </w:r>
    </w:p>
    <w:p w:rsidR="00A71742" w:rsidRPr="00A71742" w:rsidRDefault="00A71742" w:rsidP="00A71742">
      <w:pPr>
        <w:tabs>
          <w:tab w:val="left" w:pos="1276"/>
        </w:tabs>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sz w:val="28"/>
          <w:szCs w:val="28"/>
          <w:lang w:eastAsia="ru-RU"/>
        </w:rPr>
        <w:t>1.16.</w:t>
      </w:r>
      <w:r w:rsidRPr="00A71742">
        <w:rPr>
          <w:rFonts w:ascii="Times New Roman" w:eastAsia="Times New Roman" w:hAnsi="Times New Roman" w:cs="Times New Roman"/>
          <w:color w:val="000000"/>
          <w:sz w:val="28"/>
          <w:szCs w:val="28"/>
          <w:lang w:eastAsia="ru-RU"/>
        </w:rPr>
        <w:t>Учреждение обязано осуществлять свою деятельность                                   в соответствии с законодательством об образовании, в том числе:</w:t>
      </w:r>
    </w:p>
    <w:p w:rsidR="00A71742" w:rsidRPr="00A71742" w:rsidRDefault="00A71742" w:rsidP="00A71742">
      <w:pPr>
        <w:tabs>
          <w:tab w:val="left" w:pos="1276"/>
        </w:tabs>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1)обеспечивать реализацию в полном объеме дополнительных общеобразовательных общеразвивающих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71742" w:rsidRPr="00A71742" w:rsidRDefault="00A71742" w:rsidP="00A71742">
      <w:pPr>
        <w:tabs>
          <w:tab w:val="left" w:pos="1276"/>
        </w:tabs>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2)создавать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w:t>
      </w:r>
    </w:p>
    <w:p w:rsidR="00A71742" w:rsidRPr="00A71742" w:rsidRDefault="00A71742" w:rsidP="00A71742">
      <w:pPr>
        <w:tabs>
          <w:tab w:val="left" w:pos="1276"/>
        </w:tabs>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color w:val="000000"/>
          <w:sz w:val="28"/>
          <w:szCs w:val="28"/>
          <w:lang w:eastAsia="ru-RU"/>
        </w:rPr>
        <w:t>3)соблюдать права и свободы обучающихся, родителей (законных представителей) несовершеннолетних обучающихся,  работников  Учреждения.</w:t>
      </w:r>
    </w:p>
    <w:p w:rsidR="00A71742" w:rsidRPr="00A71742" w:rsidRDefault="00A71742" w:rsidP="00A71742">
      <w:pPr>
        <w:tabs>
          <w:tab w:val="left" w:pos="1276"/>
        </w:tabs>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1.17.Учреждение, при определении поставщиков (подрядчиков, исполнителей), выступает в роли Заказчика. При этом уполномоченный орган              по определению поставщиков (подрядчиков, исполнителей) выполняет функцию    по    определению    поставщиков    ( подрядчиков,     исполнителей)</w:t>
      </w:r>
    </w:p>
    <w:p w:rsidR="00A71742" w:rsidRPr="00A71742" w:rsidRDefault="00A71742" w:rsidP="00A71742">
      <w:pPr>
        <w:tabs>
          <w:tab w:val="left" w:pos="1276"/>
        </w:tabs>
        <w:spacing w:after="0" w:line="240" w:lineRule="auto"/>
        <w:ind w:firstLine="708"/>
        <w:jc w:val="both"/>
        <w:rPr>
          <w:rFonts w:ascii="Times New Roman" w:eastAsia="Times New Roman" w:hAnsi="Times New Roman" w:cs="Times New Roman"/>
          <w:sz w:val="28"/>
          <w:szCs w:val="28"/>
          <w:lang w:eastAsia="ru-RU"/>
        </w:rPr>
      </w:pPr>
    </w:p>
    <w:p w:rsidR="00A71742" w:rsidRPr="00A71742" w:rsidRDefault="00A71742" w:rsidP="00A71742">
      <w:pPr>
        <w:tabs>
          <w:tab w:val="left" w:pos="1276"/>
        </w:tabs>
        <w:spacing w:after="0" w:line="240" w:lineRule="auto"/>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определенный соответствующим решением. При этом контракты, а так же договора Учреждения подписываются Заказчиком. Порядок взаимодействия уполномоченного органа по определению поставщиков (подрядчиков, исполнителей) и  Учреждения  устанавливаются  соответствующим  решением.</w:t>
      </w:r>
    </w:p>
    <w:p w:rsidR="00A71742" w:rsidRP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Calibri" w:hAnsi="Times New Roman" w:cs="Times New Roman"/>
          <w:sz w:val="28"/>
          <w:szCs w:val="28"/>
          <w:lang w:eastAsia="ru-RU"/>
        </w:rPr>
        <w:t>1.18.Учреждение вправе оказывать физическим и (или) юридическим лицам (заказчикам) за их средства платные образовательные услуги,                          не предусмотренные установленным муниципальным заданием. Платные образовательные услуги – это осуществление образовательной деятельности            по заданиям и за счёт средств физических и (или) юридических лиц                            по договорам об образовании, заключаемым при приёме на обучение. 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Отказ заказчика от предлагаемых ему платных образовательных услуг не может быть причиной изменения объёма и условий уже предоставляемых ему Учреждением (Исполнителем) образовательных услуг.</w:t>
      </w:r>
    </w:p>
    <w:p w:rsidR="00A71742" w:rsidRP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Calibri" w:hAnsi="Times New Roman" w:cs="Times New Roman"/>
          <w:sz w:val="28"/>
          <w:szCs w:val="28"/>
          <w:lang w:eastAsia="ru-RU"/>
        </w:rPr>
        <w:t>1.19.В Учреждении наряду с должностями педагогических работников, предусматриваются должности административно-хозяйственных и иных работников, осуществляющих вспомогательные функции. Права, обязанности                и ответственность работников, осуществляющих вспомогательные функции         в Учреждении,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A71742" w:rsidRPr="00A71742" w:rsidRDefault="00A71742" w:rsidP="00A71742">
      <w:pPr>
        <w:tabs>
          <w:tab w:val="left" w:pos="1276"/>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Calibri" w:hAnsi="Times New Roman" w:cs="Times New Roman"/>
          <w:sz w:val="28"/>
          <w:szCs w:val="28"/>
          <w:lang w:eastAsia="ru-RU"/>
        </w:rPr>
        <w:t>1.20.</w:t>
      </w:r>
      <w:r w:rsidRPr="00A71742">
        <w:rPr>
          <w:rFonts w:ascii="Times New Roman" w:eastAsia="Times New Roman" w:hAnsi="Times New Roman" w:cs="Times New Roman"/>
          <w:sz w:val="28"/>
          <w:szCs w:val="28"/>
          <w:lang w:eastAsia="ru-RU"/>
        </w:rPr>
        <w:t>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его компетенции,                 за реализацию не в полном объёме дополнительных общеобразовательных общеразвивающих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и воспитанников, нарушение требований к организации и осуществлению образовательной деятельности образовательная организация и её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A71742">
        <w:rPr>
          <w:rFonts w:ascii="Calibri" w:eastAsia="Times New Roman" w:hAnsi="Calibri" w:cs="Times New Roman"/>
          <w:sz w:val="28"/>
          <w:szCs w:val="28"/>
          <w:lang w:eastAsia="ru-RU"/>
        </w:rPr>
        <w:tab/>
      </w:r>
    </w:p>
    <w:p w:rsidR="00A71742" w:rsidRP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1.21.К компетенции Учреждения относятся:</w:t>
      </w:r>
    </w:p>
    <w:p w:rsid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1)разработка и принятие правил внутреннего распорядка обучающихся, правил внутреннего трудового распорядка, иных локальных нормативных актов;</w:t>
      </w:r>
    </w:p>
    <w:p w:rsidR="00A71742" w:rsidRP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A71742" w:rsidRP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2)материально-техническое обеспечение образовательной деятельности,</w:t>
      </w:r>
      <w:r w:rsidRPr="00A71742">
        <w:rPr>
          <w:rFonts w:ascii="Calibri" w:eastAsia="Times New Roman" w:hAnsi="Calibri" w:cs="Times New Roman"/>
          <w:sz w:val="28"/>
          <w:szCs w:val="28"/>
          <w:lang w:eastAsia="ru-RU"/>
        </w:rPr>
        <w:t xml:space="preserve"> </w:t>
      </w:r>
      <w:r w:rsidRPr="00A71742">
        <w:rPr>
          <w:rFonts w:ascii="Times New Roman" w:eastAsia="Times New Roman" w:hAnsi="Times New Roman" w:cs="Times New Roman"/>
          <w:sz w:val="28"/>
          <w:szCs w:val="28"/>
          <w:lang w:eastAsia="ru-RU"/>
        </w:rPr>
        <w:t>оборудование помещений в соответствии с государственными и местными</w:t>
      </w:r>
      <w:r w:rsidRPr="00A71742">
        <w:rPr>
          <w:rFonts w:ascii="Calibri" w:eastAsia="Times New Roman" w:hAnsi="Calibri" w:cs="Times New Roman"/>
          <w:sz w:val="28"/>
          <w:szCs w:val="28"/>
          <w:lang w:eastAsia="ru-RU"/>
        </w:rPr>
        <w:t xml:space="preserve"> </w:t>
      </w:r>
      <w:r w:rsidRPr="00A71742">
        <w:rPr>
          <w:rFonts w:ascii="Times New Roman" w:eastAsia="Times New Roman" w:hAnsi="Times New Roman" w:cs="Times New Roman"/>
          <w:sz w:val="28"/>
          <w:szCs w:val="28"/>
          <w:lang w:eastAsia="ru-RU"/>
        </w:rPr>
        <w:t>нормами и требованиями;</w:t>
      </w:r>
    </w:p>
    <w:p w:rsidR="00A71742" w:rsidRPr="00A71742" w:rsidRDefault="00A71742" w:rsidP="00A71742">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3)предоставление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r w:rsidRPr="00A71742">
        <w:rPr>
          <w:rFonts w:ascii="Calibri" w:eastAsia="Times New Roman" w:hAnsi="Calibri" w:cs="Times New Roman"/>
          <w:sz w:val="28"/>
          <w:szCs w:val="28"/>
          <w:lang w:eastAsia="ru-RU"/>
        </w:rPr>
        <w:t xml:space="preserve"> </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4)установление штатного расписания, если иное не установлено нормативными правовыми актами Российской Федерации;</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5)прием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6)разработка и утверждение образовательных программ Учреждения;</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7)разработка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8)прием обучающихся в Учреждение;</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9)осуществление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71742" w:rsidRPr="00A71742" w:rsidRDefault="00A71742" w:rsidP="00A71742">
      <w:pPr>
        <w:tabs>
          <w:tab w:val="left" w:pos="2160"/>
        </w:tabs>
        <w:spacing w:after="0" w:line="240" w:lineRule="auto"/>
        <w:ind w:firstLine="709"/>
        <w:jc w:val="both"/>
        <w:rPr>
          <w:rFonts w:ascii="Calibri" w:eastAsia="Times New Roman" w:hAnsi="Calibri" w:cs="Times New Roman"/>
          <w:lang w:eastAsia="ru-RU"/>
        </w:rPr>
      </w:pPr>
      <w:r w:rsidRPr="00A71742">
        <w:rPr>
          <w:rFonts w:ascii="Times New Roman" w:eastAsia="Times New Roman" w:hAnsi="Times New Roman" w:cs="Times New Roman"/>
          <w:sz w:val="28"/>
          <w:szCs w:val="28"/>
          <w:lang w:eastAsia="ru-RU"/>
        </w:rPr>
        <w:t>10)индивидуальный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11)использование и совершенствование методов обучения и воспитания,</w:t>
      </w:r>
      <w:r w:rsidRPr="00A71742">
        <w:rPr>
          <w:rFonts w:ascii="Calibri" w:eastAsia="Times New Roman" w:hAnsi="Calibri" w:cs="Times New Roman"/>
          <w:sz w:val="28"/>
          <w:szCs w:val="28"/>
          <w:lang w:eastAsia="ru-RU"/>
        </w:rPr>
        <w:t xml:space="preserve"> </w:t>
      </w:r>
      <w:r w:rsidRPr="00A71742">
        <w:rPr>
          <w:rFonts w:ascii="Times New Roman" w:eastAsia="Times New Roman" w:hAnsi="Times New Roman" w:cs="Times New Roman"/>
          <w:sz w:val="28"/>
          <w:szCs w:val="28"/>
          <w:lang w:eastAsia="ru-RU"/>
        </w:rPr>
        <w:t>образовательных технологий, электронного обучения;</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12)проведение самообследования, обеспечение функционирования внутренней системы оценки качества образования;</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13)создание необходимых условий для охраны и укрепления здоровья;</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14)сотрудничество с различными учреждениями и организациями дополнительного образования;</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15)содействие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16)организация научно-методической работы, в том числе организация          и проведение научных и методических конференций, семинаров;</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17)обеспечение создания и ведения официального сайта Учреждения                   в сети «Интернет»;</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18)иные вопросы в соответствии с законодательством Российской Федерации.</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1.22.Учреждение выполняет муниципальное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lastRenderedPageBreak/>
        <w:t>1.23.Учреждение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-организация и проведение выставок, ярмарок, творческих вечеров, фестивалей, конкурсов, праздников;</w:t>
      </w:r>
    </w:p>
    <w:p w:rsidR="00A71742" w:rsidRPr="00A71742" w:rsidRDefault="00A71742" w:rsidP="00A71742">
      <w:pPr>
        <w:tabs>
          <w:tab w:val="left" w:pos="2160"/>
        </w:tabs>
        <w:spacing w:after="0" w:line="240" w:lineRule="auto"/>
        <w:ind w:firstLine="709"/>
        <w:jc w:val="both"/>
        <w:rPr>
          <w:rFonts w:ascii="Calibri" w:eastAsia="Times New Roman" w:hAnsi="Calibri" w:cs="Times New Roman"/>
          <w:sz w:val="28"/>
          <w:szCs w:val="28"/>
          <w:lang w:eastAsia="ru-RU"/>
        </w:rPr>
      </w:pPr>
      <w:r w:rsidRPr="00A71742">
        <w:rPr>
          <w:rFonts w:ascii="Times New Roman" w:eastAsia="Times New Roman" w:hAnsi="Times New Roman" w:cs="Times New Roman"/>
          <w:sz w:val="28"/>
          <w:szCs w:val="28"/>
          <w:lang w:eastAsia="ru-RU"/>
        </w:rPr>
        <w:t>-проведение семинаров, консультаций для педагогических работников образовательных организаций района;</w:t>
      </w:r>
    </w:p>
    <w:p w:rsidR="00A71742" w:rsidRPr="00A71742" w:rsidRDefault="00A71742" w:rsidP="00A71742">
      <w:pPr>
        <w:tabs>
          <w:tab w:val="left" w:pos="216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-оказание посреднических услуг.</w:t>
      </w:r>
    </w:p>
    <w:p w:rsidR="00A71742" w:rsidRPr="00A71742" w:rsidRDefault="00A71742" w:rsidP="00A71742">
      <w:pPr>
        <w:tabs>
          <w:tab w:val="left" w:pos="216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1.24.Права юридического лица у Учреждения возникают с момента его государственной регистрации в органе, осуществляющем государственную регистрацию юридических лиц.</w:t>
      </w:r>
    </w:p>
    <w:p w:rsidR="00A71742" w:rsidRPr="00A71742" w:rsidRDefault="00A71742" w:rsidP="00A71742">
      <w:pPr>
        <w:tabs>
          <w:tab w:val="left" w:pos="216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Calibri" w:hAnsi="Times New Roman" w:cs="Times New Roman"/>
          <w:sz w:val="28"/>
          <w:szCs w:val="28"/>
          <w:lang w:eastAsia="ru-RU"/>
        </w:rPr>
        <w:t>1.25.</w:t>
      </w:r>
      <w:r w:rsidRPr="00A71742">
        <w:rPr>
          <w:rFonts w:ascii="Times New Roman" w:eastAsia="Times New Roman" w:hAnsi="Times New Roman" w:cs="Times New Roman"/>
          <w:sz w:val="28"/>
          <w:szCs w:val="28"/>
          <w:lang w:eastAsia="ru-RU"/>
        </w:rPr>
        <w:t>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законом № 273-ФЗ.</w:t>
      </w:r>
    </w:p>
    <w:p w:rsidR="00A71742" w:rsidRPr="00A71742" w:rsidRDefault="00A71742" w:rsidP="00A71742">
      <w:pPr>
        <w:tabs>
          <w:tab w:val="left" w:pos="2160"/>
        </w:tabs>
        <w:spacing w:after="0" w:line="240" w:lineRule="auto"/>
        <w:ind w:firstLine="709"/>
        <w:jc w:val="both"/>
        <w:rPr>
          <w:rFonts w:ascii="Times New Roman" w:eastAsia="Times New Roman" w:hAnsi="Times New Roman" w:cs="Times New Roman"/>
          <w:b/>
          <w:sz w:val="27"/>
          <w:szCs w:val="27"/>
          <w:lang w:eastAsia="ru-RU"/>
        </w:rPr>
      </w:pPr>
      <w:r w:rsidRPr="00A71742">
        <w:rPr>
          <w:rFonts w:ascii="Times New Roman" w:eastAsia="Times New Roman" w:hAnsi="Times New Roman" w:cs="Times New Roman"/>
          <w:sz w:val="28"/>
          <w:szCs w:val="28"/>
          <w:lang w:eastAsia="ru-RU"/>
        </w:rPr>
        <w:t>1.26.Учреждение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действующим законодательством Российской Федерации, а также в соответствии с настоящим Уставом.</w:t>
      </w:r>
    </w:p>
    <w:p w:rsidR="00A71742" w:rsidRPr="00A71742" w:rsidRDefault="00A71742" w:rsidP="00A71742">
      <w:pPr>
        <w:spacing w:after="0" w:line="240" w:lineRule="auto"/>
        <w:rPr>
          <w:rFonts w:ascii="Times New Roman" w:eastAsia="Times New Roman" w:hAnsi="Times New Roman" w:cs="Times New Roman"/>
          <w:b/>
          <w:sz w:val="27"/>
          <w:szCs w:val="27"/>
          <w:lang w:eastAsia="ru-RU"/>
        </w:rPr>
      </w:pPr>
    </w:p>
    <w:p w:rsidR="00A71742" w:rsidRPr="00A71742" w:rsidRDefault="00A71742" w:rsidP="00A71742">
      <w:pPr>
        <w:spacing w:after="0" w:line="240" w:lineRule="auto"/>
        <w:jc w:val="center"/>
        <w:rPr>
          <w:rFonts w:ascii="Times New Roman" w:eastAsia="Times New Roman" w:hAnsi="Times New Roman" w:cs="Times New Roman"/>
          <w:b/>
          <w:sz w:val="27"/>
          <w:szCs w:val="27"/>
          <w:lang w:eastAsia="ru-RU"/>
        </w:rPr>
      </w:pPr>
      <w:r w:rsidRPr="00A71742">
        <w:rPr>
          <w:rFonts w:ascii="Times New Roman" w:eastAsia="Times New Roman" w:hAnsi="Times New Roman" w:cs="Times New Roman"/>
          <w:b/>
          <w:sz w:val="27"/>
          <w:szCs w:val="27"/>
          <w:lang w:eastAsia="ru-RU"/>
        </w:rPr>
        <w:t>II. ПРЕДМЕТ, ЦЕЛИ, ЗАДАЧИ И ВИДЫ ДЕЯТЕЛЬНОСТИ</w:t>
      </w:r>
    </w:p>
    <w:p w:rsidR="00A71742" w:rsidRPr="00A71742" w:rsidRDefault="00A71742" w:rsidP="00A71742">
      <w:pPr>
        <w:spacing w:after="0" w:line="240" w:lineRule="auto"/>
        <w:jc w:val="center"/>
        <w:rPr>
          <w:rFonts w:ascii="Times New Roman" w:eastAsia="Times New Roman" w:hAnsi="Times New Roman" w:cs="Times New Roman"/>
          <w:b/>
          <w:sz w:val="27"/>
          <w:szCs w:val="27"/>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b/>
          <w:sz w:val="27"/>
          <w:szCs w:val="27"/>
          <w:lang w:eastAsia="ru-RU"/>
        </w:rPr>
      </w:pPr>
      <w:r w:rsidRPr="00A71742">
        <w:rPr>
          <w:rFonts w:ascii="Times New Roman" w:eastAsia="Times New Roman" w:hAnsi="Times New Roman" w:cs="Times New Roman"/>
          <w:sz w:val="28"/>
          <w:szCs w:val="28"/>
          <w:lang w:eastAsia="ru-RU"/>
        </w:rPr>
        <w:t xml:space="preserve">2.1.Предметом деятельности Учреждения является реализация конституционного права граждан Российской Федерации на получение дополнительного образования. </w:t>
      </w:r>
    </w:p>
    <w:p w:rsidR="00A71742" w:rsidRPr="00A71742" w:rsidRDefault="00A71742" w:rsidP="00A71742">
      <w:pPr>
        <w:spacing w:after="0" w:line="240" w:lineRule="auto"/>
        <w:ind w:firstLine="708"/>
        <w:jc w:val="both"/>
        <w:rPr>
          <w:rFonts w:ascii="Times New Roman" w:eastAsia="Times New Roman" w:hAnsi="Times New Roman" w:cs="Times New Roman"/>
          <w:b/>
          <w:sz w:val="27"/>
          <w:szCs w:val="27"/>
          <w:lang w:eastAsia="ru-RU"/>
        </w:rPr>
      </w:pPr>
      <w:r w:rsidRPr="00A71742">
        <w:rPr>
          <w:rFonts w:ascii="Times New Roman" w:eastAsia="Times New Roman" w:hAnsi="Times New Roman" w:cs="Times New Roman"/>
          <w:sz w:val="28"/>
          <w:szCs w:val="28"/>
          <w:lang w:eastAsia="ru-RU"/>
        </w:rPr>
        <w:t>2.2.Основной целью, а также основным видом деятельности Учреждения является осуществление образовательной деятельности по дополнительным общеобразовательным (общеразвивающим) программам.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sz w:val="28"/>
          <w:szCs w:val="28"/>
          <w:lang w:eastAsia="ru-RU"/>
        </w:rPr>
        <w:t>2.3.</w:t>
      </w:r>
      <w:r w:rsidRPr="00A71742">
        <w:rPr>
          <w:rFonts w:ascii="Times New Roman" w:eastAsia="Times New Roman" w:hAnsi="Times New Roman" w:cs="Times New Roman"/>
          <w:color w:val="000000"/>
          <w:sz w:val="28"/>
          <w:szCs w:val="28"/>
          <w:lang w:eastAsia="ru-RU"/>
        </w:rPr>
        <w:t>Основные задачи деятельности Учреждения: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-формирование и развитие творческих способностей обучающихся;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-удовлетворение индивидуальных потребностей обучающихся                            в интеллектуальном, художественно-эстетическом, нравственном развитии;</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-формирование культуры здорового и безопасного образа жизни, укрепление здоровья обучающихся;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 обеспечение гражданско-патриотического воспитания обучающихся;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 выявление, развитие и поддержка талантливых обучающихся, а также лиц, проявивших выдающиеся способности;</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 социализация и адаптация обучающихся к жизни в обществе;</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 формирование общей культуры поведения обучающихся.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2.4.Учреждение для достижения целей своей деятельности вправе оказывать платные образовательные услуги, не предусмотренные основными общеобразовательными программами и федеральными государственными образовательными стандартами, и осуществлять дополнительные виды деятельности.</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lastRenderedPageBreak/>
        <w:t>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A71742" w:rsidRPr="00A71742" w:rsidRDefault="00A71742" w:rsidP="00A71742">
      <w:pPr>
        <w:spacing w:after="0" w:line="240" w:lineRule="auto"/>
        <w:ind w:firstLine="708"/>
        <w:jc w:val="both"/>
        <w:rPr>
          <w:rFonts w:ascii="Calibri" w:eastAsia="Times New Roman" w:hAnsi="Calibri" w:cs="Times New Roman"/>
          <w:lang w:eastAsia="ru-RU"/>
        </w:rPr>
      </w:pPr>
      <w:r w:rsidRPr="00A71742">
        <w:rPr>
          <w:rFonts w:ascii="Times New Roman" w:eastAsia="Times New Roman" w:hAnsi="Times New Roman" w:cs="Times New Roman"/>
          <w:color w:val="000000"/>
          <w:sz w:val="28"/>
          <w:szCs w:val="28"/>
          <w:lang w:eastAsia="ru-RU"/>
        </w:rPr>
        <w:t>2.5. Учреждение вправе осуществлять виды деятельности (в том числе приносящие доход), не относящиеся к основным, лишь постольку, поскольку эго служит достижению целей, ради которых оно создано. Доход от оказания платных образовательных услуг используется Учреждением в соответствии              с уставными целями.</w:t>
      </w:r>
      <w:r w:rsidRPr="00A71742">
        <w:rPr>
          <w:rFonts w:ascii="Calibri" w:eastAsia="Times New Roman" w:hAnsi="Calibri" w:cs="Times New Roman"/>
          <w:lang w:eastAsia="ru-RU"/>
        </w:rPr>
        <w:t xml:space="preserve"> </w:t>
      </w:r>
    </w:p>
    <w:p w:rsidR="00A71742" w:rsidRPr="00A71742" w:rsidRDefault="00A71742" w:rsidP="00A71742">
      <w:pPr>
        <w:spacing w:after="0" w:line="240" w:lineRule="auto"/>
        <w:ind w:firstLine="708"/>
        <w:jc w:val="both"/>
        <w:rPr>
          <w:rFonts w:ascii="Calibri" w:eastAsia="Times New Roman" w:hAnsi="Calibri" w:cs="Times New Roman"/>
          <w:lang w:eastAsia="ru-RU"/>
        </w:rPr>
      </w:pPr>
      <w:r w:rsidRPr="00A71742">
        <w:rPr>
          <w:rFonts w:ascii="Times New Roman" w:eastAsia="Calibri" w:hAnsi="Times New Roman" w:cs="Times New Roman"/>
          <w:sz w:val="28"/>
          <w:szCs w:val="28"/>
          <w:lang w:eastAsia="ru-RU"/>
        </w:rPr>
        <w:t>2.6.Учреждение реализует дополнительные общеобразовательные (общеразвивающие) программы по следующим направленностям:</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 xml:space="preserve">-технической, </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 xml:space="preserve">-физкультурно-спортивной, </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 xml:space="preserve">-художественной, </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 xml:space="preserve">-туристско-краеведческой, </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-социально-педагогической.</w:t>
      </w:r>
    </w:p>
    <w:p w:rsidR="00A71742" w:rsidRPr="00A71742" w:rsidRDefault="00A71742" w:rsidP="00A71742">
      <w:pPr>
        <w:spacing w:after="0" w:line="240" w:lineRule="auto"/>
        <w:jc w:val="center"/>
        <w:rPr>
          <w:rFonts w:ascii="Times New Roman" w:eastAsia="Times New Roman" w:hAnsi="Times New Roman" w:cs="Times New Roman"/>
          <w:b/>
          <w:sz w:val="27"/>
          <w:szCs w:val="27"/>
          <w:lang w:eastAsia="ru-RU"/>
        </w:rPr>
      </w:pPr>
    </w:p>
    <w:p w:rsidR="00A71742" w:rsidRPr="00A71742" w:rsidRDefault="00A71742" w:rsidP="00A71742">
      <w:pPr>
        <w:spacing w:after="200" w:line="276" w:lineRule="auto"/>
        <w:jc w:val="center"/>
        <w:rPr>
          <w:rFonts w:ascii="Times New Roman" w:eastAsia="Times New Roman" w:hAnsi="Times New Roman" w:cs="Times New Roman"/>
          <w:b/>
          <w:sz w:val="27"/>
          <w:szCs w:val="27"/>
          <w:lang w:eastAsia="ru-RU"/>
        </w:rPr>
      </w:pPr>
      <w:r w:rsidRPr="00A71742">
        <w:rPr>
          <w:rFonts w:ascii="Times New Roman" w:eastAsia="Times New Roman" w:hAnsi="Times New Roman" w:cs="Times New Roman"/>
          <w:b/>
          <w:sz w:val="27"/>
          <w:szCs w:val="27"/>
          <w:lang w:val="en-US" w:eastAsia="ru-RU"/>
        </w:rPr>
        <w:t>III</w:t>
      </w:r>
      <w:r w:rsidRPr="00A71742">
        <w:rPr>
          <w:rFonts w:ascii="Times New Roman" w:eastAsia="Times New Roman" w:hAnsi="Times New Roman" w:cs="Times New Roman"/>
          <w:b/>
          <w:sz w:val="27"/>
          <w:szCs w:val="27"/>
          <w:lang w:eastAsia="ru-RU"/>
        </w:rPr>
        <w:t>. ОРГАНИЗАЦИЯ И ОСУЩЕСТВЛЕНИЕ ОБРАЗОВАТЕЛЬНОЙ ДЕЯТЕЛЬНОСТИ</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 273-ФЗ,</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иными нормативными правовыми актами Российской Федерации и настоящим</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Уставом. </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3.2.Учреждение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3.3.Учреждение организует образовательную деятельность                                   в соответствии с лицензией на осуществление образовательной деятельности. Учреждение осуществляет образовательную деятельность по адресам, указанным в приложении к лицензии на осуществление образовательной деятельности.</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3.4.Обучение и воспитание в Учреждении ведутся на русском языке.</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3.5.Образовательная деятельность в Учреждении регламентируется образовательной программой, учебным планом, годовым календарным учебным графиком, расписанием занятий, разрабатываемыми и утверждаемыми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Учреждением самостоятельно.</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3.6.Обучение в Учреждении проводится в очной, дистанционной форме.</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3.7.Занятия в объединениях могут проводиться по программам одной направленности или по комплексным, интегрированным программам. Содержание деятельности объединения определяется педагогом с учетом образовательных программ, как рекомендованных государственными органами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управления образования, так и авторских. Педагогические работники имеют</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lastRenderedPageBreak/>
        <w:t>право разрабатывать авторские программы, утверждаемые педагогическим</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советом Учреждения.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3.8.Учреждение может разрабатывать образовательные программы для детей с</w:t>
      </w:r>
      <w:r w:rsidRPr="00A71742">
        <w:rPr>
          <w:rFonts w:ascii="Calibri" w:eastAsia="Times New Roman" w:hAnsi="Calibri" w:cs="Times New Roman"/>
          <w:lang w:eastAsia="ru-RU"/>
        </w:rPr>
        <w:t xml:space="preserve"> </w:t>
      </w:r>
      <w:r w:rsidRPr="00A71742">
        <w:rPr>
          <w:rFonts w:ascii="Times New Roman" w:eastAsia="Times New Roman" w:hAnsi="Times New Roman" w:cs="Times New Roman"/>
          <w:color w:val="000000"/>
          <w:sz w:val="28"/>
          <w:szCs w:val="28"/>
          <w:lang w:eastAsia="ru-RU"/>
        </w:rPr>
        <w:t>ограниченными возможностями здоровья, детей – инвалидов. Организация их</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обучения и воспитания регламентируется соответствующим локальным актом.</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3.9.Учреждение создает условия для развития детей с повышенным уровнем</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способностей, осуществляя обучение по индивидуальным учебным планам.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3.10.Учреждение реализует дополнительные общеобразовательные (общеразвивающие) программы в течение всего календарного года, включая каникулярное время.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3.11.Режим учебных занятий утверждается Учреждением.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3.12.Расписание занятий в Учреждении составляется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с целью создания наиболее благоприятного режима труда и отдыха обучающихся.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3.13.Расписание занятий может корректироваться, изменяться, дополняться.</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3.14.В период школьных каникул занятия могут проводиться                                по специальному</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расписанию.</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3.15</w:t>
      </w:r>
      <w:r w:rsidRPr="00A71742">
        <w:rPr>
          <w:rFonts w:ascii="Times New Roman" w:eastAsia="Calibri" w:hAnsi="Times New Roman" w:cs="Times New Roman"/>
          <w:sz w:val="28"/>
          <w:szCs w:val="28"/>
          <w:lang w:eastAsia="ru-RU"/>
        </w:rPr>
        <w:t>.Учреждение может ежегодно обновлять дополнительные общеобразовательные (общеразвивающие) программы с учетом развития науки, техники, культуры, экономики, технологий и социальной сферы.</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3.16.Содержание дополнительных общеобразовательных (общеразвивающих) программ и сроки обучения по ним определяются образовательной программой, разработанной Учреждением.</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3.17.Учреждение организует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студии, творческие объединения, ансамбли, театры, мастерские), а также индивидуально.</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3.18.Объединения Учреждения комплектуются из обучающихся                          в возрасте от 5 до 18 лет. </w:t>
      </w:r>
      <w:r w:rsidRPr="00A71742">
        <w:rPr>
          <w:rFonts w:ascii="Times New Roman" w:eastAsia="Calibri" w:hAnsi="Times New Roman" w:cs="Times New Roman"/>
          <w:sz w:val="28"/>
          <w:szCs w:val="28"/>
          <w:lang w:eastAsia="ru-RU"/>
        </w:rPr>
        <w:t>Каждый обучающийся имеет право заниматься                        в нескольких объединениях, переходить в процессе обучения из одного объединения в другое.</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 xml:space="preserve">Количество обучающихся в объединении, их возрастные категории,                       а также продолжительность учебных занятий в объединении </w:t>
      </w:r>
      <w:r w:rsidRPr="00A71742">
        <w:rPr>
          <w:rFonts w:ascii="Times New Roman" w:eastAsia="Times New Roman" w:hAnsi="Times New Roman" w:cs="Times New Roman"/>
          <w:color w:val="000000"/>
          <w:sz w:val="28"/>
          <w:szCs w:val="28"/>
          <w:lang w:eastAsia="ru-RU"/>
        </w:rPr>
        <w:t>устанавливаются               в соответствии с санитарно-эпидемиологическими нормами                                             и правилами Российской Федерации</w:t>
      </w:r>
      <w:r w:rsidRPr="00A71742">
        <w:rPr>
          <w:rFonts w:ascii="Calibri" w:eastAsia="Times New Roman" w:hAnsi="Calibri" w:cs="Times New Roman"/>
          <w:lang w:eastAsia="ru-RU"/>
        </w:rPr>
        <w:t xml:space="preserve">, </w:t>
      </w:r>
      <w:r w:rsidRPr="00A71742">
        <w:rPr>
          <w:rFonts w:ascii="Times New Roman" w:eastAsia="Calibri" w:hAnsi="Times New Roman" w:cs="Times New Roman"/>
          <w:sz w:val="28"/>
          <w:szCs w:val="28"/>
          <w:lang w:eastAsia="ru-RU"/>
        </w:rPr>
        <w:t>зависят от направленности дополнительных общеобразовательных (общеразвивающих) программ.</w:t>
      </w:r>
    </w:p>
    <w:p w:rsidR="00A71742" w:rsidRPr="00A71742" w:rsidRDefault="00A71742" w:rsidP="00AA41E5">
      <w:pPr>
        <w:spacing w:after="0" w:line="240" w:lineRule="auto"/>
        <w:ind w:firstLine="709"/>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Рекомендуемая численность обучающихся: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lastRenderedPageBreak/>
        <w:t>- для первого года обучения – 12 - 15 человек;</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 для второго год обучения – 10 - 15 человек;</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Times New Roman" w:hAnsi="Times New Roman" w:cs="Times New Roman"/>
          <w:color w:val="000000"/>
          <w:sz w:val="28"/>
          <w:szCs w:val="28"/>
          <w:lang w:eastAsia="ru-RU"/>
        </w:rPr>
        <w:t>- для третьего года обучения – 8 - 15 человек.</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Численный состав объединения может быть уменьшен при включении                 в него обучающихся с ограниченными возможностями здоровья                                             и (или) детей-инвалидов и инвал</w:t>
      </w:r>
      <w:r w:rsidR="00AA41E5">
        <w:rPr>
          <w:rFonts w:ascii="Times New Roman" w:eastAsia="Calibri" w:hAnsi="Times New Roman" w:cs="Times New Roman"/>
          <w:sz w:val="28"/>
          <w:szCs w:val="28"/>
          <w:lang w:eastAsia="ru-RU"/>
        </w:rPr>
        <w:t>идов. Численность обучающихся</w:t>
      </w:r>
      <w:r w:rsidRPr="00A71742">
        <w:rPr>
          <w:rFonts w:ascii="Times New Roman" w:eastAsia="Calibri" w:hAnsi="Times New Roman" w:cs="Times New Roman"/>
          <w:sz w:val="28"/>
          <w:szCs w:val="28"/>
          <w:lang w:eastAsia="ru-RU"/>
        </w:rPr>
        <w:t xml:space="preserve"> с ограниченными возможностями здоровья, детей инвалидов и инвалидов                   в учебной группе устанавливается до 15 человек.</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Times New Roman" w:hAnsi="Times New Roman" w:cs="Times New Roman"/>
          <w:color w:val="000000"/>
          <w:sz w:val="28"/>
          <w:szCs w:val="28"/>
          <w:lang w:eastAsia="ru-RU"/>
        </w:rPr>
        <w:t>3.19.В случае снижения фактической посещаемости в течение года, творческие</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объединения должны быть объединены или расформированы. Высвобожденные в этом случае средства могут быть использованы                                    для открытия новых объединений или изъяты Учредителем.</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3.20.Занятия начинаются не ранее 8.00 часов утра и заканчиваются                    не позднее 20.00 часов. Для обучающихся в возрасте 16 - 18 лет допускается окончание занятий в 21.00 часов.</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3.21.</w:t>
      </w:r>
      <w:r w:rsidRPr="00A71742">
        <w:rPr>
          <w:rFonts w:ascii="Times New Roman" w:eastAsia="Times New Roman" w:hAnsi="Times New Roman" w:cs="Times New Roman"/>
          <w:color w:val="000000"/>
          <w:sz w:val="28"/>
          <w:szCs w:val="28"/>
          <w:lang w:eastAsia="ru-RU"/>
        </w:rPr>
        <w:t>Рекомендуемая продолжительность занятий обучающихся в учебные дни – не</w:t>
      </w:r>
      <w:r w:rsidRPr="00A71742">
        <w:rPr>
          <w:rFonts w:ascii="ArialMT" w:eastAsia="Times New Roman" w:hAnsi="ArialMT" w:cs="Times New Roman"/>
          <w:color w:val="000000"/>
          <w:sz w:val="30"/>
          <w:szCs w:val="30"/>
          <w:lang w:eastAsia="ru-RU"/>
        </w:rPr>
        <w:t xml:space="preserve"> </w:t>
      </w:r>
      <w:r w:rsidRPr="00A71742">
        <w:rPr>
          <w:rFonts w:ascii="Times New Roman" w:eastAsia="Times New Roman" w:hAnsi="Times New Roman" w:cs="Times New Roman"/>
          <w:color w:val="000000"/>
          <w:sz w:val="28"/>
          <w:szCs w:val="28"/>
          <w:lang w:eastAsia="ru-RU"/>
        </w:rPr>
        <w:t>более 3-х академических часов в день, в выходные и каникулярные              дни – не</w:t>
      </w:r>
      <w:r w:rsidRPr="00A71742">
        <w:rPr>
          <w:rFonts w:ascii="ArialMT" w:eastAsia="Times New Roman" w:hAnsi="ArialMT" w:cs="Times New Roman"/>
          <w:color w:val="000000"/>
          <w:sz w:val="30"/>
          <w:szCs w:val="30"/>
          <w:lang w:eastAsia="ru-RU"/>
        </w:rPr>
        <w:t xml:space="preserve"> </w:t>
      </w:r>
      <w:r w:rsidRPr="00A71742">
        <w:rPr>
          <w:rFonts w:ascii="Times New Roman" w:eastAsia="Times New Roman" w:hAnsi="Times New Roman" w:cs="Times New Roman"/>
          <w:color w:val="000000"/>
          <w:sz w:val="28"/>
          <w:szCs w:val="28"/>
          <w:lang w:eastAsia="ru-RU"/>
        </w:rPr>
        <w:t>более 4 академических часов в день. После 45 минут теоретических занятий рекомендуется организовывать перерыв длительностью не менее             10 минут.</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3.22.При реализации дополнительных общеобразовательных (общеразвивающих) программ Учреждение может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3.23.Для обучающихся с ограниченными возможностями здоровья,         детей-инвалидов и инвалидов Учреждение может организовать образовательный процесс по дополнительным общеобразовательным (общеразвивающим) программам с учетом особенностей психофизического развития указанных категорий обучающихся.</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С обучающимися с ограниченными возможностями здоровья,                 детьми – инвалидами и инвалидами может проводиться индивидуальная работа как в Учреждении, так и по месту жительства.</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Calibri" w:hAnsi="Times New Roman" w:cs="Times New Roman"/>
          <w:sz w:val="28"/>
          <w:szCs w:val="28"/>
          <w:lang w:eastAsia="ru-RU"/>
        </w:rPr>
        <w:t>Сроки обучения по дополнительным общеобразовательным (общеразвивающим)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инвалидов.</w:t>
      </w:r>
    </w:p>
    <w:p w:rsidR="00A71742" w:rsidRPr="00A71742" w:rsidRDefault="00A71742" w:rsidP="00A71742">
      <w:pPr>
        <w:spacing w:after="0" w:line="240" w:lineRule="auto"/>
        <w:ind w:firstLine="708"/>
        <w:jc w:val="both"/>
        <w:rPr>
          <w:rFonts w:ascii="Calibri" w:eastAsia="Times New Roman" w:hAnsi="Calibri" w:cs="Times New Roman"/>
          <w:lang w:eastAsia="ru-RU"/>
        </w:rPr>
      </w:pPr>
      <w:r w:rsidRPr="00A71742">
        <w:rPr>
          <w:rFonts w:ascii="Times New Roman" w:eastAsia="Times New Roman" w:hAnsi="Times New Roman" w:cs="Times New Roman"/>
          <w:sz w:val="28"/>
          <w:szCs w:val="28"/>
          <w:lang w:eastAsia="ru-RU"/>
        </w:rPr>
        <w:lastRenderedPageBreak/>
        <w:t>3.24.</w:t>
      </w:r>
      <w:r w:rsidRPr="00A71742">
        <w:rPr>
          <w:rFonts w:ascii="Times New Roman" w:eastAsia="Times New Roman" w:hAnsi="Times New Roman" w:cs="Times New Roman"/>
          <w:color w:val="000000"/>
          <w:sz w:val="28"/>
          <w:szCs w:val="28"/>
          <w:lang w:eastAsia="ru-RU"/>
        </w:rPr>
        <w:t>В работе объединений могут участвовать совместно с детьми                      их родители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(законные представители) без включения в основной состав,            при наличии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условий и согласия руководителя объединения.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3.25.В период каникул объединения могут продолжать работу                          по реализации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общеобразовательной (общеразвивающей) программы                         или использовать это</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время для проведения массовых мероприятий, экскурсий, походов и т.п.,</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согласно плану работы, утвержденному директором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3.26.Учреждение организует для обучающихся выставки, конкурсы, конференции,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экскурсии и т. д., с целью привлечения обучающихся                               к проектной и исследовательской работе.</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3.27.Учреждение организует работу по подготовке и участию обучающихся в</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Международных, Всероссийских, региональных и других массовых</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мероприятиях.</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4"/>
          <w:szCs w:val="24"/>
          <w:lang w:eastAsia="ru-RU"/>
        </w:rPr>
      </w:pPr>
      <w:r w:rsidRPr="00A71742">
        <w:rPr>
          <w:rFonts w:ascii="Times New Roman" w:eastAsia="Times New Roman" w:hAnsi="Times New Roman" w:cs="Times New Roman"/>
          <w:color w:val="000000"/>
          <w:sz w:val="28"/>
          <w:szCs w:val="28"/>
          <w:lang w:eastAsia="ru-RU"/>
        </w:rPr>
        <w:t>3.28.В целях выявления уровня освоения обучающимися программ дополнительного образования в конце учебного года проводится аттестация обучающихся в виде: тестирования, защиты исследовательских работ, творческих</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работ, проектов, предусмотренных общеобразовательными (общеразвивающими) программами, а также по итогам участия обучающихся       в</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массовых мероприятиях (олимпиадах, выставках, конкурсах, конференциях, смотрах, фестивалях и др.). Промежуточная аттестация обучающихся - по итогам</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освоения дополнительной общеобразовательной (общеразвивающей) программы за год, итоговая аттестация в конце изучения полного курса дополнительной общеобразовательной (общеразвивающей) программы. Формы</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проведения, порядок и сроки аттестации обучающихся регламентируются</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локальным актом Учреждения.</w:t>
      </w:r>
    </w:p>
    <w:p w:rsidR="00A71742" w:rsidRPr="00A71742" w:rsidRDefault="00A71742" w:rsidP="00A71742">
      <w:pPr>
        <w:spacing w:after="0" w:line="240" w:lineRule="auto"/>
        <w:ind w:firstLine="708"/>
        <w:jc w:val="both"/>
        <w:rPr>
          <w:rFonts w:ascii="Times New Roman" w:eastAsia="Calibri" w:hAnsi="Times New Roman" w:cs="Times New Roman"/>
          <w:sz w:val="28"/>
          <w:szCs w:val="28"/>
          <w:lang w:eastAsia="ru-RU"/>
        </w:rPr>
      </w:pPr>
      <w:r w:rsidRPr="00A71742">
        <w:rPr>
          <w:rFonts w:ascii="Times New Roman" w:eastAsia="Calibri" w:hAnsi="Times New Roman" w:cs="Times New Roman"/>
          <w:sz w:val="28"/>
          <w:szCs w:val="28"/>
          <w:lang w:eastAsia="ru-RU"/>
        </w:rPr>
        <w:t>3.29.</w:t>
      </w:r>
      <w:r w:rsidRPr="00A71742">
        <w:rPr>
          <w:rFonts w:ascii="Times New Roman" w:eastAsia="Times New Roman" w:hAnsi="Times New Roman" w:cs="Times New Roman"/>
          <w:color w:val="000000"/>
          <w:sz w:val="28"/>
          <w:szCs w:val="28"/>
          <w:lang w:eastAsia="ru-RU"/>
        </w:rPr>
        <w:t>При реализации дополнительных общеобразовательных (общеразвивающих) программ могут</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использоваться различные инновационные педагогические технологии (в рамках существующего законодательства), в том числе дистанционные образовательные технологии, электронное обучение, иное.</w:t>
      </w:r>
    </w:p>
    <w:p w:rsidR="00A71742" w:rsidRPr="00A71742" w:rsidRDefault="00A71742" w:rsidP="00A71742">
      <w:pPr>
        <w:spacing w:after="0" w:line="240" w:lineRule="auto"/>
        <w:jc w:val="both"/>
        <w:rPr>
          <w:rFonts w:ascii="Times New Roman" w:eastAsia="Calibri" w:hAnsi="Times New Roman" w:cs="Times New Roman"/>
          <w:sz w:val="28"/>
          <w:szCs w:val="28"/>
          <w:lang w:eastAsia="ru-RU"/>
        </w:rPr>
      </w:pPr>
    </w:p>
    <w:p w:rsidR="00A71742" w:rsidRPr="00A71742" w:rsidRDefault="00A71742" w:rsidP="00A71742">
      <w:pPr>
        <w:spacing w:after="0" w:line="240" w:lineRule="auto"/>
        <w:jc w:val="center"/>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b/>
          <w:sz w:val="28"/>
          <w:szCs w:val="28"/>
          <w:lang w:val="en-US" w:eastAsia="ru-RU"/>
        </w:rPr>
        <w:t>IV</w:t>
      </w:r>
      <w:r w:rsidRPr="00A71742">
        <w:rPr>
          <w:rFonts w:ascii="Times New Roman" w:eastAsia="Times New Roman" w:hAnsi="Times New Roman" w:cs="Times New Roman"/>
          <w:b/>
          <w:sz w:val="28"/>
          <w:szCs w:val="28"/>
          <w:lang w:eastAsia="ru-RU"/>
        </w:rPr>
        <w:t>. УПРАВЛЕНИЕ УЧРЕЖДЕНИЕМ</w:t>
      </w:r>
    </w:p>
    <w:p w:rsidR="00A71742" w:rsidRPr="00A71742" w:rsidRDefault="00A71742" w:rsidP="00A71742">
      <w:pPr>
        <w:spacing w:after="0" w:line="240" w:lineRule="auto"/>
        <w:jc w:val="center"/>
        <w:rPr>
          <w:rFonts w:ascii="Times New Roman" w:eastAsia="Times New Roman" w:hAnsi="Times New Roman" w:cs="Times New Roman"/>
          <w:b/>
          <w:sz w:val="28"/>
          <w:szCs w:val="28"/>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sz w:val="28"/>
          <w:szCs w:val="28"/>
          <w:lang w:eastAsia="ru-RU"/>
        </w:rPr>
        <w:t xml:space="preserve">4.1.Управление Учреждением осуществляется в соответствии                                с законодательством Российской Федерации с учетом особенностей,  установленных Законом об образовании и настоящим Уставом. </w:t>
      </w:r>
    </w:p>
    <w:p w:rsidR="00A71742" w:rsidRPr="00A71742" w:rsidRDefault="00A71742" w:rsidP="00A71742">
      <w:pPr>
        <w:spacing w:after="0" w:line="240" w:lineRule="auto"/>
        <w:ind w:firstLine="708"/>
        <w:jc w:val="both"/>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sz w:val="28"/>
          <w:szCs w:val="28"/>
          <w:lang w:eastAsia="ru-RU"/>
        </w:rPr>
        <w:t>4.2.Управление Учреждением осуществляется на основе сочетания принципов единоначалия и коллегиальности.</w:t>
      </w:r>
    </w:p>
    <w:p w:rsidR="00A71742" w:rsidRPr="00A71742" w:rsidRDefault="00A71742" w:rsidP="00A71742">
      <w:pPr>
        <w:spacing w:after="0" w:line="240" w:lineRule="auto"/>
        <w:ind w:firstLine="708"/>
        <w:jc w:val="both"/>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sz w:val="28"/>
          <w:szCs w:val="28"/>
          <w:lang w:eastAsia="ru-RU"/>
        </w:rPr>
        <w:t>4.3.Структура,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в соответствии с законодательством Российской Федерации.</w:t>
      </w:r>
    </w:p>
    <w:p w:rsidR="00A71742" w:rsidRPr="00A71742" w:rsidRDefault="00A71742" w:rsidP="00A71742">
      <w:pPr>
        <w:spacing w:after="0" w:line="240" w:lineRule="auto"/>
        <w:ind w:firstLine="708"/>
        <w:jc w:val="both"/>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sz w:val="28"/>
          <w:szCs w:val="28"/>
          <w:lang w:eastAsia="ru-RU"/>
        </w:rPr>
        <w:t>4.4.Компетенция Учредителя: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а)утверждение устава Учреждения</w:t>
      </w:r>
      <w:r w:rsidRPr="00A71742">
        <w:rPr>
          <w:rFonts w:ascii="Times New Roman" w:eastAsia="Times New Roman" w:hAnsi="Times New Roman" w:cs="Times New Roman"/>
          <w:b/>
          <w:sz w:val="28"/>
          <w:szCs w:val="28"/>
          <w:lang w:eastAsia="ru-RU"/>
        </w:rPr>
        <w:t>,</w:t>
      </w:r>
      <w:r w:rsidRPr="00A71742">
        <w:rPr>
          <w:rFonts w:ascii="Times New Roman" w:eastAsia="Times New Roman" w:hAnsi="Times New Roman" w:cs="Times New Roman"/>
          <w:sz w:val="28"/>
          <w:szCs w:val="28"/>
          <w:lang w:eastAsia="ru-RU"/>
        </w:rPr>
        <w:t xml:space="preserve"> изменений и дополнений, вносимых             в него;</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б)назначение на должность и освобождение от должности директора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в)определение порядка финансирования Учреждения, в том числе формирование и утверждение муниципального задания, выделение субсидий       на его выполнение;</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г)закрепление за Учреждением объектов права собственности (зданий, сооружений, имущества, оборудования, а также другого необходимого имущества потребительского, социального, культурного и иного назначения)               в целях обеспечения образовательной деятельности;</w:t>
      </w:r>
    </w:p>
    <w:p w:rsidR="00A71742" w:rsidRPr="00A71742" w:rsidRDefault="00A71742" w:rsidP="00A71742">
      <w:pPr>
        <w:spacing w:after="0" w:line="240" w:lineRule="auto"/>
        <w:ind w:firstLine="708"/>
        <w:jc w:val="both"/>
        <w:rPr>
          <w:rFonts w:ascii="Times New Roman" w:eastAsia="Times New Roman" w:hAnsi="Times New Roman" w:cs="Times New Roman"/>
          <w:bCs/>
          <w:sz w:val="28"/>
          <w:szCs w:val="28"/>
          <w:lang w:eastAsia="ru-RU"/>
        </w:rPr>
      </w:pPr>
      <w:r w:rsidRPr="00A71742">
        <w:rPr>
          <w:rFonts w:ascii="Times New Roman" w:eastAsia="Times New Roman" w:hAnsi="Times New Roman" w:cs="Times New Roman"/>
          <w:sz w:val="28"/>
          <w:szCs w:val="28"/>
          <w:lang w:eastAsia="ru-RU"/>
        </w:rPr>
        <w:t>д)о</w:t>
      </w:r>
      <w:r w:rsidRPr="00A71742">
        <w:rPr>
          <w:rFonts w:ascii="Times New Roman" w:eastAsia="Times New Roman" w:hAnsi="Times New Roman" w:cs="Times New Roman"/>
          <w:bCs/>
          <w:sz w:val="28"/>
          <w:szCs w:val="28"/>
          <w:lang w:eastAsia="ru-RU"/>
        </w:rPr>
        <w:t>пределение перечней особо ценного движимого имущества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bCs/>
          <w:sz w:val="28"/>
          <w:szCs w:val="28"/>
          <w:lang w:eastAsia="ru-RU"/>
        </w:rPr>
        <w:t>е)</w:t>
      </w:r>
      <w:r w:rsidRPr="00A71742">
        <w:rPr>
          <w:rFonts w:ascii="Times New Roman" w:eastAsia="Times New Roman" w:hAnsi="Times New Roman" w:cs="Times New Roman"/>
          <w:sz w:val="28"/>
          <w:szCs w:val="28"/>
          <w:lang w:eastAsia="ru-RU"/>
        </w:rPr>
        <w:t>контроль за сохранностью и использованием имущества Учреждения,        в том числе согласование распоряжения недвижимым имуществом и особо ценным движимым имуществом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bCs/>
          <w:sz w:val="28"/>
          <w:szCs w:val="28"/>
          <w:lang w:eastAsia="ru-RU"/>
        </w:rPr>
        <w:t>ж)к</w:t>
      </w:r>
      <w:r w:rsidRPr="00A71742">
        <w:rPr>
          <w:rFonts w:ascii="Times New Roman" w:eastAsia="Times New Roman" w:hAnsi="Times New Roman" w:cs="Times New Roman"/>
          <w:sz w:val="28"/>
          <w:szCs w:val="28"/>
          <w:lang w:eastAsia="ru-RU"/>
        </w:rPr>
        <w:t>онтроль (анализ) ежегодного отчёта Учреждения о поступлении                    и расходовании финансовых и материальных средств, а также отчёта                            о результатах самообследования;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з)принятие решения о реорганизации, ликвидации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и)осуществляет иные функции и полномочия учредителя, установленные законами и нормативными правовыми актами Российской Федерации                           и Белгородской области.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4.5.Единоличным исполнительным органом Учреждения является директор Учреждения, который осуществляет текущее руководство деятельностью Учреждения в соответствии с требованиями нормативных правовых актов.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Директор Учреждения назначается на должность и освобождается                     от должности распорядительным актом МКУ «Управление образования»                     по согласованию с главой Ивнянского района Белгородской области.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 своей деятельности директор Учреждения должен принимать                           во внимание не только прямые указания Управления образования,                              но и рекомендации Наблюдательного совета.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Кандидаты на должность руководителя муниципальной образовательной организации и ее руководитель проходят обязательную аттестацию. Порядок               и сроки проведения аттестации кандидатов на должность руководителя муниципальной образовательной организации устанавливаются учредителями этих образовательных организаций.</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4.6.Руководитель Учреждения несет ответственность за руководство образовательной, воспитательной работой и организационно-хозяйственной деятельностью Учреждения.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в Российской Федерации.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4.7.</w:t>
      </w:r>
      <w:r w:rsidRPr="00A71742">
        <w:rPr>
          <w:rFonts w:ascii="Times New Roman" w:eastAsia="Times New Roman" w:hAnsi="Times New Roman" w:cs="Times New Roman"/>
          <w:sz w:val="28"/>
          <w:szCs w:val="28"/>
          <w:lang w:eastAsia="ru-RU" w:bidi="ru-RU"/>
        </w:rPr>
        <w:t>К компетенции директора относится осуществление текущего руководства деятельностью Учреждения, в том числе:</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w:t>
      </w:r>
      <w:r w:rsidRPr="00A71742">
        <w:rPr>
          <w:rFonts w:ascii="Times New Roman" w:eastAsia="Times New Roman" w:hAnsi="Times New Roman" w:cs="Times New Roman"/>
          <w:sz w:val="28"/>
          <w:szCs w:val="28"/>
          <w:lang w:eastAsia="ru-RU" w:bidi="ru-RU"/>
        </w:rPr>
        <w:t>организация осуществления в соответствии с требованиями нормативных правовых актов образовательной и иной деятельности Учреждения, предоставление Наблюдательному совету годовой бухгалтерской отчетности;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 </w:t>
      </w:r>
      <w:r w:rsidRPr="00A71742">
        <w:rPr>
          <w:rFonts w:ascii="Times New Roman" w:eastAsia="Times New Roman" w:hAnsi="Times New Roman" w:cs="Times New Roman"/>
          <w:sz w:val="28"/>
          <w:szCs w:val="28"/>
          <w:lang w:eastAsia="ru-RU" w:bidi="ru-RU"/>
        </w:rPr>
        <w:t>организация обеспечения прав участников образовательного процесса               в Учреждении;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w:t>
      </w:r>
      <w:r w:rsidRPr="00A71742">
        <w:rPr>
          <w:rFonts w:ascii="Times New Roman" w:eastAsia="Times New Roman" w:hAnsi="Times New Roman" w:cs="Times New Roman"/>
          <w:sz w:val="28"/>
          <w:szCs w:val="28"/>
          <w:lang w:eastAsia="ru-RU" w:bidi="ru-RU"/>
        </w:rPr>
        <w:t>организация разработки и принятие локальных нормативных актов, индивидуальных распорядительных актов;</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 </w:t>
      </w:r>
      <w:r w:rsidRPr="00A71742">
        <w:rPr>
          <w:rFonts w:ascii="Times New Roman" w:eastAsia="Times New Roman" w:hAnsi="Times New Roman" w:cs="Times New Roman"/>
          <w:sz w:val="28"/>
          <w:szCs w:val="28"/>
          <w:lang w:eastAsia="ru-RU" w:bidi="ru-RU"/>
        </w:rPr>
        <w:t>организация и контроль работы административно-управленческого аппарата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 </w:t>
      </w:r>
      <w:r w:rsidRPr="00A71742">
        <w:rPr>
          <w:rFonts w:ascii="Times New Roman" w:eastAsia="Times New Roman" w:hAnsi="Times New Roman" w:cs="Times New Roman"/>
          <w:sz w:val="28"/>
          <w:szCs w:val="28"/>
          <w:lang w:eastAsia="ru-RU" w:bidi="ru-RU"/>
        </w:rPr>
        <w:t>прием на работу работников, заключение и расторжение с ними трудовых договоров, распределение должностных обязанностей, создание условий и организация повышения квалификации работников:</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w:t>
      </w:r>
      <w:r w:rsidRPr="00A71742">
        <w:rPr>
          <w:rFonts w:ascii="Times New Roman" w:eastAsia="Times New Roman" w:hAnsi="Times New Roman" w:cs="Times New Roman"/>
          <w:sz w:val="28"/>
          <w:szCs w:val="28"/>
          <w:lang w:eastAsia="ru-RU" w:bidi="ru-RU"/>
        </w:rPr>
        <w:t>утверждение штатного расписания, должностных инструкций, плана хозяйственной (финансовой) деятельности;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w:t>
      </w:r>
      <w:r w:rsidRPr="00A71742">
        <w:rPr>
          <w:rFonts w:ascii="Times New Roman" w:eastAsia="Times New Roman" w:hAnsi="Times New Roman" w:cs="Times New Roman"/>
          <w:sz w:val="28"/>
          <w:szCs w:val="28"/>
          <w:lang w:eastAsia="ru-RU" w:bidi="ru-RU"/>
        </w:rPr>
        <w:t>решение вопросов, которые не составляют исключительную компетенцию коллегиальных органов управления Учреждения, определенную настоящим Уставом.</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bidi="ru-RU"/>
        </w:rPr>
        <w:t>В своей деятельности директор Учреждения должен принимать                            во внимание не только прямые указания управления образования,                              но и рекомендации Наблюдательного совета.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bidi="ru-RU"/>
        </w:rPr>
        <w:t>4.8.В пределах своей компетенции Директор Учреждения издает приказы и распоряжения, обязательные для исполнения всеми участниками образовательного процесса.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bidi="ru-RU"/>
        </w:rPr>
        <w:t>4.9.Директору Учреждения совмещение должности с другими руководящими должностями (кроме научного и научно-методического руководства или выборных должностей) внутри или вне Учреждения запрещается.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bidi="ru-RU"/>
        </w:rPr>
        <w:t>4.10.Директор Учреждения обязан:</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w:t>
      </w:r>
      <w:r w:rsidRPr="00A71742">
        <w:rPr>
          <w:rFonts w:ascii="Times New Roman" w:eastAsia="Times New Roman" w:hAnsi="Times New Roman" w:cs="Times New Roman"/>
          <w:sz w:val="28"/>
          <w:szCs w:val="28"/>
          <w:lang w:eastAsia="ru-RU" w:bidi="ru-RU"/>
        </w:rPr>
        <w:t>обеспечивать распределение должностных обязанностей;</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w:t>
      </w:r>
      <w:r w:rsidRPr="00A71742">
        <w:rPr>
          <w:rFonts w:ascii="Times New Roman" w:eastAsia="Times New Roman" w:hAnsi="Times New Roman" w:cs="Times New Roman"/>
          <w:sz w:val="28"/>
          <w:szCs w:val="28"/>
          <w:lang w:eastAsia="ru-RU" w:bidi="ru-RU"/>
        </w:rPr>
        <w:t>заботиться о престиже Учреждения, пропаганде его передового опыта                и творческих достижений;</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w:t>
      </w:r>
      <w:r w:rsidRPr="00A71742">
        <w:rPr>
          <w:rFonts w:ascii="Times New Roman" w:eastAsia="Times New Roman" w:hAnsi="Times New Roman" w:cs="Times New Roman"/>
          <w:sz w:val="28"/>
          <w:szCs w:val="28"/>
          <w:lang w:eastAsia="ru-RU" w:bidi="ru-RU"/>
        </w:rPr>
        <w:t>немедленно сообщать Учредителю о чрезвычайных ситуациях                         в</w:t>
      </w:r>
      <w:r w:rsidRPr="00A71742">
        <w:rPr>
          <w:rFonts w:ascii="Times New Roman" w:eastAsia="Times New Roman" w:hAnsi="Times New Roman" w:cs="Times New Roman"/>
          <w:sz w:val="28"/>
          <w:szCs w:val="28"/>
          <w:lang w:eastAsia="ru-RU"/>
        </w:rPr>
        <w:t xml:space="preserve"> </w:t>
      </w:r>
      <w:r w:rsidRPr="00A71742">
        <w:rPr>
          <w:rFonts w:ascii="Times New Roman" w:eastAsia="Times New Roman" w:hAnsi="Times New Roman" w:cs="Times New Roman"/>
          <w:sz w:val="28"/>
          <w:szCs w:val="28"/>
          <w:lang w:eastAsia="ru-RU" w:bidi="ru-RU"/>
        </w:rPr>
        <w:t>Учреждении;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-обеспечивать организацию и выполнение мероприятий по гражданской обороне в случае чрезвычайной ситуации;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-выполнять приказы управления образования и распоряжения Учредителя;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-осуществлять контроль за выполнением образовательной, финансовой деятельности;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 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AA41E5" w:rsidRDefault="00AA41E5" w:rsidP="00A71742">
      <w:pPr>
        <w:spacing w:after="0" w:line="240" w:lineRule="auto"/>
        <w:ind w:firstLine="708"/>
        <w:jc w:val="both"/>
        <w:rPr>
          <w:rFonts w:ascii="Times New Roman" w:eastAsia="Times New Roman" w:hAnsi="Times New Roman" w:cs="Times New Roman"/>
          <w:sz w:val="28"/>
          <w:szCs w:val="28"/>
          <w:lang w:eastAsia="ru-RU" w:bidi="ru-RU"/>
        </w:rPr>
      </w:pPr>
    </w:p>
    <w:p w:rsidR="00AA41E5" w:rsidRDefault="00AA41E5" w:rsidP="00A71742">
      <w:pPr>
        <w:spacing w:after="0" w:line="240" w:lineRule="auto"/>
        <w:ind w:firstLine="708"/>
        <w:jc w:val="both"/>
        <w:rPr>
          <w:rFonts w:ascii="Times New Roman" w:eastAsia="Times New Roman" w:hAnsi="Times New Roman" w:cs="Times New Roman"/>
          <w:sz w:val="28"/>
          <w:szCs w:val="28"/>
          <w:lang w:eastAsia="ru-RU" w:bidi="ru-RU"/>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lastRenderedPageBreak/>
        <w:t>-решать кадровые, административные, финансовые, хозяйственные                       и иные вопросы в соответствии с настоящим Уставом.</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4.11.Директор Учреждения имеет право:</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-действовать без доверенности от имени Учреждения, представлять его интересы во взаимоотношениях с государственными органами, органами местного самоуправления, юридическими и физическими лицами, а также                   в судебных органах;</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-по согласованию с Учредителем распоряжаться средствами                                и имуществом Учреждения в соответствии с целями деятельности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-утверждать локальные акты, в том числе принятые коллегиальными органами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-получать служебную информацию, необходимую для выполнения своих обязанностей;</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bidi="ru-RU"/>
        </w:rPr>
        <w:t>-решать иные вопросы текущей деятельности Учреждения,                                 не отнесенные к компетенции коллегиальных органов управления.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4.12.Органами коллегиального управления Учреждения являются: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-наблюдательный совет;</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-общее собрание работников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-управляющий совет;</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-педагогический совет.</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4.13.Высшим органом коллегиального управления Учреждением является Наблюдательный совет.</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4.13.1.Наблюдательный совет Учреждения создается в составе                              5 (пяти) человек.</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4.13.2.В состав Наблюдательного совета учреждения входят:                                       1 (один) представитель Учредителя, 3 (три) представителя общественности,                    в том числе лица, имеющие заслуги и достижения в соответствующей сфере деятельности Учреждения, 1 (один) представитель работников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Решение о назначении представителя работников Учреждения членом Наблюдательного совета или досрочном прекращении его полномочий направляется Учредителю в течение 10 (десяти) рабочих дней со дня принятия такого решения.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bidi="ru-RU"/>
        </w:rPr>
      </w:pPr>
      <w:r w:rsidRPr="00A71742">
        <w:rPr>
          <w:rFonts w:ascii="Times New Roman" w:eastAsia="Times New Roman" w:hAnsi="Times New Roman" w:cs="Times New Roman"/>
          <w:sz w:val="28"/>
          <w:szCs w:val="28"/>
          <w:lang w:eastAsia="ru-RU"/>
        </w:rPr>
        <w:t>4.13.3.Членами Наблюдательного совета не могут быть:</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-директор Учреждения и его заместители;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-лица, имеющие неснятую или непогашенную судимость.</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4.13.4.Одно и то же лицо может быть членом Наблюдательного совета неограниченное число раз.</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4.13.5.Учреждение не вправе выплачивать членам Наблюдательного совета 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4.13.6.Решение о назначении членов Наблюдательного совета                                  или досрочном прекращении их полномочий принимается Учредителем.</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4.13.7.Полномочия члена Наблюдательного совета могут быть прекращены досрочно:</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-по просьбе члена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 случае привлечения члена Наблюдательного совета к уголовной ответственности.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4.13.8.Полномочия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1)прекращаются досрочно в случае прекращения трудовых отношений;</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2)могут быть прекращены досрочно по представлению указанного государственного органа или органа местного самоуправления.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4.13.9.Вакантные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4.13.10.Вакантные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4.13.11.Директор Учреждения участвует в заседаниях Наблюдательного совета с правом совещательного голоса.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4.13.12.Кооптация - введение в состав Наблюдательного совета членов, избираемых Наблюдательным советом. Решение о кооптации принимается                 по результатам голосования членов Наблюдательного совета на его заседании     и действительно в течение срока его полномочий.</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4.13.13.О проведении кооптации Наблюдательный совет заблаговременно извещает доступными ему способами наиболее широкий круг лиц                                         и организаций, деятельность которых прямо или косвенно связана                                  с учреждением или территорией, на которой он расположен, не менее                                 чем за 2 (две) недели до заседания, на котором будет проводиться кооптация. При этом предлагается выдвинуть кандидатуры на включение в члены Наблюдательного совета путем кооптации.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4.13.14.Кандидатуры на включение в члены Наблюдательного совета путем кооптации также могут быть предложены членами Наблюдательного совета; родителями (законными представителями) обучающихся, работниками Учреждения, заинтересованными юридическими лицами, в том числе государственными и муниципальными органами.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4.13.15.Допускается самовыдвижение кандидатов в кооптированные члены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4.13.16.Предложения о кандидатах в кооптированные члены вносятся                  в письменном виде (в форме письма с обоснованием предложения, в форме записи в протоколе заседания Наблюдательного совета или личного заявления).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4.13.17.Во всех случаях требуется предварительное согласие кандидата              на включение его в состав Наблюдательного совета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4.13.18.Срок полномочий Наблюдательного совета составляет 5 (пять) лет.</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4.13.19.Наблюдательный совет рассматривает:</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1)предложения Учредителя или директора Учреждения о внесении изменений в Устав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2)предложения Учредителя или директора Учреждения о создании                     и ликвидации филиалов Учреждения, об открытии и о закрытии его представительств;</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3)предложения Учредителя или директора Учреждения о реорганизации или о ликвидации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4)предложения Учредителя или директора Учреждения об изъятии имущества, закрепленного за Учреждением на праве оперативного управления;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5)предложения директора Учреждения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6) проект плана финансово-хозяйственной деятельности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8)предложения директора Учреждения о совершении сделок                                 по распоряжению имуществом, которым Учреждение не вправе распоряжаться самостоятельно;</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9)предложения директора Учреждения о совершении крупных сделок;</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10)предложения директора Учреждения о совершении сделок,                               в совершении которых имеется заинтересованность;</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11)предложения директора Учреждения о выборе кредитных организаций, в которых Учреждение может открыть банковские счета;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12)вопросы проведения аудита годовой бухгалтерской отчетности Учреждения и утверждения аудиторской организации.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4.13.20. Наблюдательный совет дает рекомендации по вопросам, указанным в подпунктах 1-4, 7 и 8 пункта 4.32. Учредитель принимает по этим вопросам решения после рассмотрения рекомендаций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4.13.21. Наблюдательный совет дает заключение по вопросу, указанному   в подпункте 6 пункта 4.32., копия которого направляется Учредителю.                            По вопросам, указанным в подпунктах 5 и 11 пункта 4.32.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4.13.22.Наблюдательный совет принимает решения по вопросам, указанным в подпунктах 9, 10 и 12 пункта 4.32., обязательные для директора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4.13.23.Рекомендации и заключения по вопросам, указанным                              в подпунктах 1 - 8 и 11 пункта 4.32.даются большинством голосов от общего числа голосов членов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4.13.24.Наблюдательным советом принимаются решения по вопросам, указанным в подпунктах 9 и 12 пункта 4.32. большинством в 2/3 (две трети) голосов от общего числа голосов членов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4.13.25. Наблюдательным советом Учреждения в порядке, установленном частями 1 и 2 статьи 17 закона № 174-ФЗ принимается решение по вопросу, указанному в подпункте 10 пункта 4.32. </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4.13.26.Вопросы, относящиеся к компетенции Наблюдательного совета,   не могут быть переданы на рассмотрение других коллегиальных органов управления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4.13.27.По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4.13.28.Заседания Наблюдательного совета проводятся по мере необходимости, но не реже 1 (одного) раза в квартал.</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4.13.29.Заседание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 Заседания Наблюдательного совета проводятся в форме совместного присутствия членов Наблюдательного совета или в форме заочного голосования.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4.13.30.Лицо, созывающее заседание Наблюдательного совета, обязано          не позднее, чем за 10 (десять) дней до его проведения в письменном виде уведомить об этом каждого члена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4.13.31.В уведомлении должны быть указаны: дата, время и место проведения заседания Наблюдательного совета, форма его проведения (заседание или заочное голосование), а также предлагаемая повестка заседания.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4.13.32.Члены Наблюдательного совета вправе вносить предложения                    о включении в повестку заседания наблюдательного совета дополнительных вопросов не позднее, чем за 5 (пять) дней до его проведения.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4.13.33.Предусматривается возможность учета представленного                         в письменной форме мнения члена Наблюдательного совета Учреждения, отсутствующего на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 подпунктами 9 и пункта 4.32. настоящего Устава.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4.13.34.Лицо, созывающее заседание Наблюдательного совета,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4.13.35.Лицо, созывающее Наблюдательный совет, обязано не позднее, чем за 3 (три) дня до его проведения уведомить всех участников Наблюдательного совета о внесенных (по предложению членов Наблюдательного совета) в первоначальную повестку заседания Наблюдательного совета изменениях.</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4.13.36.Лицо, созывающее заседание Наблюдательного совета, обязано направить членам Наблюдательного совета информацию и материалы, касающиеся вопросов в повестке заседания, вместе с уведомлением                             о проведении Наблюдательного совета, а в случае изменения повестки              заседания - соответствующие информацию и материалы вместе с уведомлением о таком изменении.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4.13.37.В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1/3 (одна треть) от общего числа членов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4.13.38.Заседание Наблюдательного совета является правомочным, если все члены Наблюдательного совета извещены о времени и месте</w:t>
      </w:r>
      <w:r w:rsidRPr="00A71742">
        <w:rPr>
          <w:rFonts w:ascii="Times New Roman" w:eastAsia="Times New Roman" w:hAnsi="Times New Roman" w:cs="Times New Roman"/>
          <w:sz w:val="28"/>
          <w:szCs w:val="28"/>
          <w:lang w:eastAsia="ru-RU"/>
        </w:rPr>
        <w:tab/>
        <w:t>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4.13.39.Первое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4.13.40.Председатель Наблюдательного совета избирается на 5 (пять) лет из числа членов Наблюдательного совета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 Наблюдательный совет вправе в любое время переизбрать своего председателя.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4.13.41.Председатель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4.13.42.Протокол заседания Наблюдательного совета составляется                      не позднее 10 (десяти) дней после его проведения. В протоколе указывается:</w:t>
      </w:r>
    </w:p>
    <w:p w:rsidR="00A71742" w:rsidRPr="00A71742" w:rsidRDefault="00A71742" w:rsidP="00A71742">
      <w:pPr>
        <w:tabs>
          <w:tab w:val="left" w:pos="6480"/>
        </w:tabs>
        <w:spacing w:after="0" w:line="240" w:lineRule="auto"/>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место и время проведения заседания, лица, присутствующие на заседании,                  а в случае проведения заседания в форме заочного голосования дату окончания приема бюллетеней для голосования и почтовый адрес по которому должны направляться бюллетени, повестка дня, вопросы, поставленные на голосование, и итоги голосования по этим вопросам, принятые решения.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4.13.43.Протокол заседания Наблюдательного совета подписывается председателем Наблюдательного совета, который несет ответственность                    за правильность составления протокола, и секретарем Наблюдательного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4.13.44.Учреждение обязано предоставлять протоколы заседаний Наблюдательного совета по требованию ревизионной комиссии, аудитора Учреждения, а также копии этих документов Учредителю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4.14.Общее собрание работников. Состав Общего собрания работников включает в себя всех работников Учреждения на дату проведения собрания.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4.14.1.К компетенции Общего собрания работников относится: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-определение приоритетных направлений деятельности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-разработка и принятие локальных актов Учреждения, регламентирующих правовое положение всех участников образовательного процесса;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-избрание членов Наблюдательного и Управляющего совета Учреждения из числа работников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и обсуждение вопросов материально-технического обеспечения и оснащения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решений по другим вопросам, не отнесённым к компетенции директора Учреждения и других органов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информации директора о перспективах развития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и принятие Правил внутреннего трудового распорядка                      по представлению директора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Коллективного договора;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-заслушивание отчета директора Учреждения о выполнении Коллективного договора;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кандидатур работников Учреждения к награждению.</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4.14.2.Общее собрание работников собирается не реже 2 (двух) раз в год   (1 (один) раз в полугодие) и считается правомочным, если на нем присутствует более половины от списочного состава работников Учреждения на дату проведения собрания.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4.14.3.Срок полномочий Общего собрания работников составляет                           3 (три) года.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4.14.4.На заседании Общего собрания работников избирается председатель и секретарь Общего собрания со сроком полномочий 3 (три) года.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4.14.5.Решения на Общем собрании работников принимаются простым большинством голосов от числа присутствующих членов Общего собрания работников посредством открытого голосования. В ходе заседания Общего собрания работников его секретарь ведет протокол, в котором указывается</w:t>
      </w:r>
    </w:p>
    <w:p w:rsidR="00A71742" w:rsidRPr="00A71742" w:rsidRDefault="00A71742" w:rsidP="00A71742">
      <w:pPr>
        <w:tabs>
          <w:tab w:val="left" w:pos="6480"/>
        </w:tabs>
        <w:spacing w:after="0" w:line="240" w:lineRule="auto"/>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повестка дня, краткое содержание доклада выступающих, ход обсуждения вопросов, порядок и итоги голосования, принятое решение. Протокол подписывается председателем, секретарем и хранится в Учреждении.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4.15.Управляющий совет является коллегиальным органом управления                и строит свою деятельность на принципах демократического,                 государственно-общественного характера управления Учреждением.</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4.15.1.Решения Управляющего совета, принятые в рамках                                           его компетенции, носят рекомендательный характер для директора Учреждения, работников Учреждения, обучающихся, их родителей (законных представителей). Решения Управляющего совета вступают в силу с момента                  их утверждения локальным актом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4.15.2.Управляющий совет формируется с использованием процедур выборов и назначения в составе 10 (десяти) членов:</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-представители из числа родителей (законных представителей)                                    2 (два) человека избранных на родительском собрании путем открытого голосования большинством из числа присутствующих;</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-представители из числа работников Учреждения - 3 (три) человека, избранных на Общем собрании работников;</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-представители из числа обучающихся - 2 (два) человека, избранных                на Общем собрании обучающихся путем открытого голосования большинством из числа присутствующих;</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-представитель Учредителя (назначается органом, осуществляющим функции и полномочия Учредителя) - 1 (один) человек, работник Управления образования;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-директор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-представитель общественности - 1 (один) человек.</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4.15.3.Компетенция Управляющего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и утверждение программы развития Учреждения                    по представлению руководителя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-определение режима занятий обучающихся, времени начала                                и окончания занятий;</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отчета о результатах самообследования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-согласование Правил внутреннего трудового распорядка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-контроль за соблюдением здоровых и безопасных условий обучения, воспитания и труда в Учреждении;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-распределение стимулирующей части фонда оплаты труда работников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-определение критериев и показателей эффективности деятельности работников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-заслушивание отчета директора Учреждения по итогам учебного                      и финансового года;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-содействие привлечению внебюджетных средств для обеспечения деятельности и развития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-рассмотрение и разрешение жалоб и заявлений участников образовательного процесса;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локальных актов, содержащих нормы, регулирующие образовательные отношения;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вопросов об исполнении муниципального задания;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и принятие локальных нормативных актов Учреждения, затрагивающие вопросы, относящиеся к компетенции Управляющего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участия в организации и проведении мероприятий,                              не предусмотренных учебным планом (вечеров отдыха, туристических походов и тому подобное).</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4.15.4.Заседания Управляющего совета созываются по мере необходимости, но не реже 2 (двух) раз в год. Члены Управляющего совета избираются сроком на 3 (три) года, за исключением членов Управляющего совета из числа родителей (законных представителей) и обучающихся, срок полномочий которых ограничивается периодом обучения обучающихся                       в Учреждении. Срок полномочий Управляющего совета составляет 3 (три) года.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4.15.5.Решения Управляющего совета принимаются открытым голосованием. Решение Управляющего совета считается принятым,                               если за него проголосовало не менее 2/3 (двух третей) присутствующих. Заседания Управляющего совета считаются правомочными, если на них присутствовало более половины его членов.</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На заседаниях Управляющего совета ведутся протоколы, подписываемые председателем Управляющего совета и секретарем. Председатель и секретарь Управляющего совета избираются из числа членов Управляющего совета                   на первом заседании. Протоколы хранятся в Учреждении.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Директор Учреждения является членом Управляющего совета                                     по должности, но не может быть избран председателем Управляющего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4.16.В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Учреждении действует Педагогический                          совет - коллегиальный орган управления Учреждением, объединяющий всех педагогических работников Учреждения, включая совместителей.</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4.16.1.Компетенция Педагогического совета:</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и принятие решения по вопросам, касающимся содержания образования и не отнесенных к компетенции других коллегиальных органов,             в том числе планирование учебно-воспитательной работы Учреждения, годового плана работы Учреждения, дополнительных общеразвивающих программ;</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работы по повышению квалификации педагогических работников Учреждения, развитию их творческих инициатив по использованию и совершенствованию методик образовательного процесса и образовательных технологий;</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решения о формах, сроках и порядке проведения промежуточной и итоговой аттестации в Учреждении;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решения о переводе обучающихся, выпуске из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-принятие решения об отчислении обучающегося из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в случае необходимости поведения отдельных обучающихся;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передового педагогического опыта, результатов                                    его внедрения в образовательный процесс;</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-разработка образовательной программы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и принятие решений по любым вопросам, касающимся содержания образования;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-принятие решения о порядке и сроках проведения промежуточной аттестации, допуске обучающихся к итоговой аттестации;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-выявление актуального педагогического опыта и его внедрение                                 в образовательный процесс;</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в случае необходимости успеваемости и поведения отдельных обучающихся в присутствии их родителей                                                    (законных представителей);</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-разрешение вопросов о возможности и порядке предоставления платных образовательных услуг;</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-утверждение плана работы Учреждения на учебный год;</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-решение вопросов о повышении квалификации и переподготовке кадров;</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-заслушивание информации, отчетов директора, педагогических работников Учреждения о создании условий для реализации образовательных программ;</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и принятие локальных нормативных актов по основным вопросам организации и осуществления образовательной деятельности;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-рассмотрение отчёта о результатах самообследования образовательного Учреждения;</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-обсуждение и принятие решения о представлении к почетному званию «Заслуженный учитель России», почетному званию «Почетный работник общего образования Российской Федерации».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4.17.На заседании Педагогического совета в начале каждого учебного года избирается путём открытого голосовая простым большинством голосов председатель и секретарь Педагогического совета со сроком полномочий                            1 (один) год. Педагогический совет может созываться по инициативе директора Учреждения по мере надобности, но не реже 3 (трех) раз в течение учебного года. Заседания педагогического совета проводятся в соответствии с планом работы Учреждения. Заседания педагогического совета протоколируются. Протоколы подписываются председателем педагогического совета                                и секретарем. Педагогический совет правомочен принимать решения,                          в пределах своей компетенции.</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4.18.В целях учета мнения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в Учреждении могут создаваться советы обучающихся или иные органы.</w:t>
      </w: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p>
    <w:p w:rsidR="00A71742" w:rsidRPr="00A71742" w:rsidRDefault="00A71742" w:rsidP="00A71742">
      <w:pPr>
        <w:tabs>
          <w:tab w:val="left" w:pos="6480"/>
        </w:tabs>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4.19.Внеочередные заседания Педагогического совета проводятся                          по требованию не менее 1/3 (одной трети) его состава. Решение Педагогического совета считается правомочным, если на его заседании присутствовало не менее 2/3 (двух третей) его членов и за решение проголосовало более половины присутствовавших на заседании.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Решения Педагогического совета вступают в силу с момента их утверждения локальными актами Учреждения.</w:t>
      </w:r>
    </w:p>
    <w:p w:rsidR="00A71742" w:rsidRPr="00A71742" w:rsidRDefault="00A71742" w:rsidP="00A71742">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A71742" w:rsidRPr="00A71742" w:rsidRDefault="00A71742" w:rsidP="00A7174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b/>
          <w:sz w:val="28"/>
          <w:szCs w:val="28"/>
          <w:lang w:val="en-US" w:eastAsia="ru-RU"/>
        </w:rPr>
        <w:t>V</w:t>
      </w:r>
      <w:r w:rsidRPr="00A71742">
        <w:rPr>
          <w:rFonts w:ascii="Times New Roman" w:eastAsia="Times New Roman" w:hAnsi="Times New Roman" w:cs="Times New Roman"/>
          <w:b/>
          <w:sz w:val="28"/>
          <w:szCs w:val="28"/>
          <w:lang w:eastAsia="ru-RU"/>
        </w:rPr>
        <w:t>. ИМУЩЕСТВО И ФИНАНСОВОЕ ОБЕСПЕЧЕНИЕ ДЕЯТЕЛЬНОСТИ УЧРЕЖДЕНИЯ</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5.1.Имущество Учреждения находится в муниципальной собственности муниципального района «Ивнянский район» Белгородской области                               (далее - Собственник), отражается на балансе Учреждения.</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5.2.Источниками формирования имущества и финансовых ресурсов Учреждения являются:</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-имущество, закрепленное Собственником или приобретенное за счет средств, выделенных Собственником на приобретение такого имущества;</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-имущество, приобретенное Учреждением за счет доходов, полученных               в соответствии с действующим законодательством Российской Федерации:</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-средства на выполнение муниципального задания;</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-добровольные пожертвования и целевые взносы физических                              и юридических лиц;</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-иное имущество, полученное или приобретенное в соответствии                          с действующим законодательством Российской Федерации.</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5.3.Имущество Учреждения закрепляется за ним на праве оперативного управления в соответствии с Гражданским кодексом Российской Федерации.</w:t>
      </w:r>
    </w:p>
    <w:p w:rsidR="00A71742" w:rsidRPr="00A71742" w:rsidRDefault="00A71742" w:rsidP="00A717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5.4.При осуществлении права оперативного управления имуществом Учреждение обязано:</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-эффективно и рационально использовать имущество согласно уставной деятельности;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-обеспечивать сохранность и использование имущества строго                                  по целевому назначению;</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-обеспечивать проведение ремонта имущества;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-производить замену изнашиваемой части имущества, переданного                    в оперативное управление;</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-осуществлять учет результатов амортизации и восстановление изнашиваемой части имущества, переданного в оперативное управление.</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5.5.Учреждение несет ответственность за сохранность и эффективное использование переданного имущества.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Вновь приобретённое Учреждением имущество включается в состав имущества, передаваемого в оперативное управление. Списанное имущество исключается из состава имущества, передаваемого в оперативное управление,                и оформляется в соответствии с порядком, утверждаемым Собственником.</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Включение и исключение из состава особо ценного имущества, переданного в оперативное управление, производится на основании постановления администрации Ивнянского района.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5.6.Материально-техническое обеспечение Учреждения, развитие его базы, осуществляется, в том числе, самим Учреждением в пределах имеющихся средств.</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5.7.Учреждение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 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5.8.Перечень особо ценного движимого имущества утверждается Учредителем по согласованию с Собственником имущества.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5.9.Учреждение отвечает по своим обязательствам всем находящимся                  у него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а также недвижимого имущества независимо от того, на каких основаниях оно поступило в распоряжение Учреждения, и за счет каких средств оно приобретено.</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5.10.Собственник имущества Учреждения не несёт ответственности                      по обязательствам Учреждения. Учреждение не отвечает по обязательствам Собственника.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5.11.Собственник имущества вправе изъять излишнее, неиспользуемое         или используемое не по назначению имущество, закреплённое за Учреждением либо приобретённое Учреждением за счёт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распорядится по своему усмотрению.</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5.12.Изъятие и (отчуждение) недвижимого имущества производится                  на основании постановления администрации Ивнянского района.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5.13.Учреждение не вправе размещать денежные средства на депозитах              в кредитных организациях, а так же совершать сделки с ценными бумагами,              если иное не предусмотрено законодательством Российской Федерации.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5.14.Директор Учреждения несет перед Учредителем ответственность              в размере убытков, причиненных Учреждению в результате совершения сделки с нарушением требований действующего законодательства, независимо от того, была ли эта сделка признана недействительной.</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5.15.Директор Учреждения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5.16.Земельные участки, необходимые Учреждению для выполнения своих уставных задач, предоставляются на праве постоянного (бессрочного) пользования. Здания, расположенные на вышеуказанных земельных участках, необходимые Учреждению для выполнения своих уставных задач, предоставляются на праве оперативного управления. Учреждение владеет                   и пользуется недвижимым имуществом в соответствии с целями и задачами Учреждения.</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5.17.Учреждение вправе с согласия Собственника или уполномоченного им органа использовать закрепленные за Учреждением объекты собственности  в осуществляемой им деятельности, связанной</w:t>
      </w:r>
      <w:r w:rsidRPr="00A71742">
        <w:rPr>
          <w:rFonts w:ascii="Times New Roman" w:eastAsia="Times New Roman" w:hAnsi="Times New Roman" w:cs="Times New Roman"/>
          <w:sz w:val="28"/>
          <w:szCs w:val="28"/>
          <w:lang w:eastAsia="ru-RU"/>
        </w:rPr>
        <w:tab/>
        <w:t xml:space="preserve"> с получением дохода.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5.18.Доходы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5.19.В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5.20.Имущество, приобретенное Учреждением на средства                                 от приносящей доходы деятельности, используется Учреждением самостоятельно на непосредственные нужды обеспечения, развития                                     и совершенствования образовательного процесса Учреждения.</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5.21.Учреждение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5.22.Крупные сделки и сделки, в совершении которых имеется заинтересованность, могут быть совершены Учреждением только                                  с предварительного одобрения Наблюдательного совета.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lastRenderedPageBreak/>
        <w:t>5.23.Учреждению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действующим законодательством Российской Федерации.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5.24.Учреждение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Заключение договоров, соглашений, контрактов осуществляется Учреждением                               от собственного имени.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5.25.Учреждение ведёт бухгалтерский учёт и статистическую бюджетную отчётность в порядке, установленном действующим законодательством Российской Федерации.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5.26.Учреждение при размещении им заказов на поставки товаров, выполнение работ, оказание услуг, выступает в роли заказчика.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5.27.При ликвидации Учреждения его имущество после удовлетворения требований кредиторов передается ликвидационной комиссией Собственнику имущества.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71742" w:rsidRPr="00A71742" w:rsidRDefault="00A71742" w:rsidP="00A71742">
      <w:pPr>
        <w:spacing w:after="0" w:line="240" w:lineRule="auto"/>
        <w:ind w:firstLine="708"/>
        <w:jc w:val="center"/>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b/>
          <w:sz w:val="28"/>
          <w:szCs w:val="28"/>
          <w:lang w:val="en-US" w:eastAsia="ru-RU"/>
        </w:rPr>
        <w:t>VI</w:t>
      </w:r>
      <w:r w:rsidRPr="00A71742">
        <w:rPr>
          <w:rFonts w:ascii="Times New Roman" w:eastAsia="Times New Roman" w:hAnsi="Times New Roman" w:cs="Times New Roman"/>
          <w:b/>
          <w:sz w:val="28"/>
          <w:szCs w:val="28"/>
          <w:lang w:eastAsia="ru-RU"/>
        </w:rPr>
        <w:t>. ПОРЯДОК ПРИНЯТИЯ ЛОКАЛЬНЫХ АКТОВ</w:t>
      </w:r>
    </w:p>
    <w:p w:rsidR="00A71742" w:rsidRPr="00A71742" w:rsidRDefault="00A71742" w:rsidP="00A71742">
      <w:pPr>
        <w:spacing w:after="0" w:line="240" w:lineRule="auto"/>
        <w:ind w:firstLine="708"/>
        <w:jc w:val="center"/>
        <w:rPr>
          <w:rFonts w:ascii="Times New Roman" w:eastAsia="Times New Roman" w:hAnsi="Times New Roman" w:cs="Times New Roman"/>
          <w:sz w:val="28"/>
          <w:szCs w:val="28"/>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6.1.Учреждение принимает локальные нормативные акты по основным вопросам организации и осуществления образовательной деятельности                         в пределах своей компетенции и в соответствии с законодательством РФ.</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rPr>
        <w:t xml:space="preserve">6.2.Учреждение принимает следующие виды локальных нормативных актов: приказы, положения, правила, порядки, инструкции, регламенты и иные виды локальных нормативных актов.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Локальные акты Учреждения не могут противоречить Уставу и должны быть разработаны в соответствии с законодательством РФ.</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6.3.При принятии локальных нормативных актов, затрагивающих права обучающихся и работников Учреждения, учитывается мнение органов управления  Учреждением, а также в порядке и в случаях, которые предусмотрены трудовым законодательством первичной профсоюзной организации Учреждения в пределах их компетенции.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6.4.Локальные нормативные акты, регламентирующие организацию образовательного процесса, утверждаются директором Учреждения после рассмотрения и  (или) согласования педагогическим советом Учреждения                     в пределах их компетенции.</w:t>
      </w:r>
    </w:p>
    <w:p w:rsidR="00A71742" w:rsidRPr="00A71742" w:rsidRDefault="00A71742" w:rsidP="00A71742">
      <w:pPr>
        <w:spacing w:after="0" w:line="240" w:lineRule="auto"/>
        <w:ind w:firstLine="708"/>
        <w:jc w:val="both"/>
        <w:rPr>
          <w:rFonts w:ascii="Calibri" w:eastAsia="Times New Roman" w:hAnsi="Calibri" w:cs="Calibri"/>
          <w:color w:val="000000"/>
          <w:sz w:val="28"/>
          <w:szCs w:val="28"/>
        </w:rPr>
      </w:pPr>
      <w:r w:rsidRPr="00A71742">
        <w:rPr>
          <w:rFonts w:ascii="Times New Roman" w:eastAsia="Times New Roman" w:hAnsi="Times New Roman" w:cs="Times New Roman"/>
          <w:sz w:val="28"/>
          <w:szCs w:val="28"/>
        </w:rPr>
        <w:t>6.5.</w:t>
      </w:r>
      <w:r w:rsidRPr="00A71742">
        <w:rPr>
          <w:rFonts w:ascii="Times New Roman" w:eastAsia="Times New Roman" w:hAnsi="Times New Roman" w:cs="Times New Roman"/>
          <w:color w:val="000000"/>
          <w:sz w:val="28"/>
          <w:szCs w:val="28"/>
        </w:rPr>
        <w:t>Разработка и принятие локального нормативного акта:</w:t>
      </w:r>
    </w:p>
    <w:p w:rsidR="00A71742" w:rsidRPr="00DE1D3A" w:rsidRDefault="00A71742" w:rsidP="00DE1D3A">
      <w:pPr>
        <w:spacing w:after="0" w:line="240" w:lineRule="auto"/>
        <w:ind w:firstLine="708"/>
        <w:jc w:val="both"/>
        <w:rPr>
          <w:rFonts w:ascii="Times New Roman" w:eastAsia="Times New Roman" w:hAnsi="Times New Roman" w:cs="Times New Roman"/>
          <w:color w:val="000000"/>
          <w:sz w:val="28"/>
          <w:szCs w:val="28"/>
        </w:rPr>
      </w:pPr>
      <w:r w:rsidRPr="00A71742">
        <w:rPr>
          <w:rFonts w:ascii="Times New Roman" w:eastAsia="Times New Roman" w:hAnsi="Times New Roman" w:cs="Times New Roman"/>
          <w:color w:val="000000"/>
          <w:sz w:val="28"/>
          <w:szCs w:val="28"/>
        </w:rPr>
        <w:t xml:space="preserve">1)разработка проекта локального нормативного акта производится отдельным работником или группой работников по поручению директора Учреждения, а также органом коллегиального управления Учреждения, который   </w:t>
      </w:r>
      <w:r w:rsidRPr="00A71742">
        <w:rPr>
          <w:rFonts w:ascii="Times New Roman" w:eastAsia="Times New Roman" w:hAnsi="Times New Roman" w:cs="Times New Roman"/>
          <w:color w:val="000000"/>
          <w:sz w:val="28"/>
          <w:szCs w:val="28"/>
        </w:rPr>
        <w:lastRenderedPageBreak/>
        <w:t>в</w:t>
      </w:r>
      <w:r w:rsidR="00DE1D3A">
        <w:rPr>
          <w:rFonts w:ascii="Times New Roman" w:eastAsia="Times New Roman" w:hAnsi="Times New Roman" w:cs="Times New Roman"/>
          <w:color w:val="000000"/>
          <w:sz w:val="28"/>
          <w:szCs w:val="28"/>
        </w:rPr>
        <w:t xml:space="preserve">ыступил с соответствующей </w:t>
      </w:r>
      <w:r w:rsidRPr="00A71742">
        <w:rPr>
          <w:rFonts w:ascii="Times New Roman" w:eastAsia="Times New Roman" w:hAnsi="Times New Roman" w:cs="Times New Roman"/>
          <w:color w:val="000000"/>
          <w:sz w:val="28"/>
          <w:szCs w:val="28"/>
        </w:rPr>
        <w:t>ини</w:t>
      </w:r>
      <w:r w:rsidR="00DE1D3A">
        <w:rPr>
          <w:rFonts w:ascii="Times New Roman" w:eastAsia="Times New Roman" w:hAnsi="Times New Roman" w:cs="Times New Roman"/>
          <w:color w:val="000000"/>
          <w:sz w:val="28"/>
          <w:szCs w:val="28"/>
        </w:rPr>
        <w:t xml:space="preserve">циативой (сроки и порядок </w:t>
      </w:r>
      <w:r w:rsidRPr="00A71742">
        <w:rPr>
          <w:rFonts w:ascii="Times New Roman" w:eastAsia="Times New Roman" w:hAnsi="Times New Roman" w:cs="Times New Roman"/>
          <w:color w:val="000000"/>
          <w:sz w:val="28"/>
          <w:szCs w:val="28"/>
        </w:rPr>
        <w:t>разработки проекта локального нормативного акта, порядок его согласования устанавливается локальным актом, принятым в Учреждении);</w:t>
      </w:r>
    </w:p>
    <w:p w:rsidR="00A71742" w:rsidRPr="00A71742" w:rsidRDefault="00A71742" w:rsidP="00A71742">
      <w:pPr>
        <w:spacing w:after="0" w:line="240" w:lineRule="auto"/>
        <w:ind w:firstLine="708"/>
        <w:jc w:val="both"/>
        <w:rPr>
          <w:rFonts w:ascii="Calibri" w:eastAsia="Times New Roman" w:hAnsi="Calibri" w:cs="Calibri"/>
          <w:color w:val="000000"/>
          <w:sz w:val="28"/>
          <w:szCs w:val="28"/>
        </w:rPr>
      </w:pPr>
      <w:r w:rsidRPr="00A71742">
        <w:rPr>
          <w:rFonts w:ascii="Times New Roman" w:eastAsia="Times New Roman" w:hAnsi="Times New Roman" w:cs="Times New Roman"/>
          <w:color w:val="000000"/>
          <w:sz w:val="28"/>
          <w:szCs w:val="28"/>
        </w:rPr>
        <w:t>2)согласование проекта локального нормативного акта соответствующим</w:t>
      </w:r>
      <w:r w:rsidRPr="00A71742">
        <w:rPr>
          <w:rFonts w:ascii="Calibri" w:eastAsia="Times New Roman" w:hAnsi="Calibri" w:cs="Calibri"/>
          <w:color w:val="000000"/>
          <w:sz w:val="28"/>
          <w:szCs w:val="28"/>
        </w:rPr>
        <w:t xml:space="preserve"> </w:t>
      </w:r>
      <w:r w:rsidRPr="00A71742">
        <w:rPr>
          <w:rFonts w:ascii="Times New Roman" w:eastAsia="Times New Roman" w:hAnsi="Times New Roman" w:cs="Times New Roman"/>
          <w:color w:val="000000"/>
          <w:sz w:val="28"/>
          <w:szCs w:val="28"/>
        </w:rPr>
        <w:t>уполномоченным коллегиальным органом управления Учреждения, в случаях,</w:t>
      </w:r>
      <w:r w:rsidRPr="00A71742">
        <w:rPr>
          <w:rFonts w:ascii="Calibri" w:eastAsia="Times New Roman" w:hAnsi="Calibri" w:cs="Calibri"/>
          <w:color w:val="000000"/>
          <w:sz w:val="28"/>
          <w:szCs w:val="28"/>
        </w:rPr>
        <w:t xml:space="preserve"> </w:t>
      </w:r>
      <w:r w:rsidRPr="00A71742">
        <w:rPr>
          <w:rFonts w:ascii="Times New Roman" w:eastAsia="Times New Roman" w:hAnsi="Times New Roman" w:cs="Times New Roman"/>
          <w:color w:val="000000"/>
          <w:sz w:val="28"/>
          <w:szCs w:val="28"/>
        </w:rPr>
        <w:t>предусмотренных действующим трудовым законодательством Российской</w:t>
      </w:r>
      <w:r w:rsidRPr="00A71742">
        <w:rPr>
          <w:rFonts w:ascii="Calibri" w:eastAsia="Times New Roman" w:hAnsi="Calibri" w:cs="Calibri"/>
          <w:color w:val="000000"/>
          <w:sz w:val="28"/>
          <w:szCs w:val="28"/>
        </w:rPr>
        <w:t xml:space="preserve"> </w:t>
      </w:r>
      <w:r w:rsidRPr="00A71742">
        <w:rPr>
          <w:rFonts w:ascii="Times New Roman" w:eastAsia="Times New Roman" w:hAnsi="Times New Roman" w:cs="Times New Roman"/>
          <w:color w:val="000000"/>
          <w:sz w:val="28"/>
          <w:szCs w:val="28"/>
        </w:rPr>
        <w:t>Федерации, первичной профсоюзной организацией Учреждения;</w:t>
      </w:r>
    </w:p>
    <w:p w:rsidR="00A71742" w:rsidRPr="00A71742" w:rsidRDefault="00A71742" w:rsidP="00A71742">
      <w:pPr>
        <w:spacing w:after="0" w:line="240" w:lineRule="auto"/>
        <w:ind w:firstLine="708"/>
        <w:jc w:val="both"/>
        <w:rPr>
          <w:rFonts w:ascii="Calibri" w:eastAsia="Times New Roman" w:hAnsi="Calibri" w:cs="Calibri"/>
          <w:color w:val="000000"/>
          <w:sz w:val="28"/>
          <w:szCs w:val="28"/>
        </w:rPr>
      </w:pPr>
      <w:r w:rsidRPr="00A71742">
        <w:rPr>
          <w:rFonts w:ascii="Times New Roman" w:eastAsia="Times New Roman" w:hAnsi="Times New Roman" w:cs="Times New Roman"/>
          <w:color w:val="000000"/>
          <w:sz w:val="28"/>
          <w:szCs w:val="28"/>
        </w:rPr>
        <w:t>3)доработка проекта локального нормативного акта с учетом рекомендаций и пожеланий, выдвинутых согласующими лицами в отношении проекта локального нормативного акта;</w:t>
      </w:r>
    </w:p>
    <w:p w:rsidR="00A71742" w:rsidRPr="00A71742" w:rsidRDefault="00A71742" w:rsidP="00A71742">
      <w:pPr>
        <w:spacing w:after="0" w:line="240" w:lineRule="auto"/>
        <w:ind w:firstLine="708"/>
        <w:jc w:val="both"/>
        <w:rPr>
          <w:rFonts w:ascii="Calibri" w:eastAsia="Times New Roman" w:hAnsi="Calibri" w:cs="Calibri"/>
          <w:color w:val="000000"/>
          <w:sz w:val="28"/>
          <w:szCs w:val="28"/>
        </w:rPr>
      </w:pPr>
      <w:r w:rsidRPr="00A71742">
        <w:rPr>
          <w:rFonts w:ascii="Times New Roman" w:eastAsia="Times New Roman" w:hAnsi="Times New Roman" w:cs="Times New Roman"/>
          <w:color w:val="000000"/>
          <w:sz w:val="28"/>
          <w:szCs w:val="28"/>
        </w:rPr>
        <w:t>4)при принятии локальных нормативных актов, затрагивающих права обучающихся и работников Учреждения, учитывается мнение коллегиальных органов управления, существующих в Учреждении (совет обучающихся, совет</w:t>
      </w:r>
      <w:r w:rsidRPr="00A71742">
        <w:rPr>
          <w:rFonts w:ascii="Calibri" w:eastAsia="Times New Roman" w:hAnsi="Calibri" w:cs="Calibri"/>
          <w:color w:val="000000"/>
          <w:sz w:val="28"/>
          <w:szCs w:val="28"/>
        </w:rPr>
        <w:t xml:space="preserve"> </w:t>
      </w:r>
      <w:r w:rsidRPr="00A71742">
        <w:rPr>
          <w:rFonts w:ascii="Times New Roman" w:eastAsia="Times New Roman" w:hAnsi="Times New Roman" w:cs="Times New Roman"/>
          <w:color w:val="000000"/>
          <w:sz w:val="28"/>
          <w:szCs w:val="28"/>
        </w:rPr>
        <w:t>родителей, иное) а также в порядке и в случаях, которые предусмотрены действующим трудовым законодательством Российской Федерации, представительных органов работников Учреждения (при наличии таких представительных органов);</w:t>
      </w:r>
    </w:p>
    <w:p w:rsidR="00A71742" w:rsidRPr="00A71742" w:rsidRDefault="00A71742" w:rsidP="00A71742">
      <w:pPr>
        <w:spacing w:after="0" w:line="240" w:lineRule="auto"/>
        <w:ind w:firstLine="708"/>
        <w:jc w:val="both"/>
        <w:rPr>
          <w:rFonts w:ascii="Calibri" w:eastAsia="Times New Roman" w:hAnsi="Calibri" w:cs="Calibri"/>
        </w:rPr>
      </w:pPr>
      <w:r w:rsidRPr="00A71742">
        <w:rPr>
          <w:rFonts w:ascii="Times New Roman" w:eastAsia="Times New Roman" w:hAnsi="Times New Roman" w:cs="Times New Roman"/>
          <w:color w:val="000000"/>
          <w:sz w:val="28"/>
          <w:szCs w:val="28"/>
        </w:rPr>
        <w:t>5)подписание локального нормативного акта директором и внесение                его в перечень локальных нормативных актов с присвоением регистрационного</w:t>
      </w:r>
      <w:r w:rsidRPr="00A71742">
        <w:rPr>
          <w:rFonts w:ascii="Calibri" w:eastAsia="Times New Roman" w:hAnsi="Calibri" w:cs="Calibri"/>
          <w:color w:val="000000"/>
          <w:sz w:val="28"/>
          <w:szCs w:val="28"/>
        </w:rPr>
        <w:t xml:space="preserve"> </w:t>
      </w:r>
      <w:r w:rsidRPr="00A71742">
        <w:rPr>
          <w:rFonts w:ascii="Times New Roman" w:eastAsia="Times New Roman" w:hAnsi="Times New Roman" w:cs="Times New Roman"/>
          <w:color w:val="000000"/>
          <w:sz w:val="28"/>
          <w:szCs w:val="28"/>
        </w:rPr>
        <w:t>номера (локальный нормативный акт принимается                                                                             в 1 (одном) экземпляре -</w:t>
      </w:r>
      <w:r w:rsidRPr="00A71742">
        <w:rPr>
          <w:rFonts w:ascii="Calibri" w:eastAsia="Times New Roman" w:hAnsi="Calibri" w:cs="Calibri"/>
          <w:color w:val="000000"/>
          <w:sz w:val="28"/>
          <w:szCs w:val="28"/>
        </w:rPr>
        <w:t xml:space="preserve"> </w:t>
      </w:r>
      <w:r w:rsidRPr="00A71742">
        <w:rPr>
          <w:rFonts w:ascii="Times New Roman" w:eastAsia="Times New Roman" w:hAnsi="Times New Roman" w:cs="Times New Roman"/>
          <w:color w:val="000000"/>
          <w:sz w:val="28"/>
          <w:szCs w:val="28"/>
        </w:rPr>
        <w:t>оригинале).</w:t>
      </w:r>
      <w:r w:rsidRPr="00A71742">
        <w:rPr>
          <w:rFonts w:ascii="Calibri" w:eastAsia="Times New Roman" w:hAnsi="Calibri" w:cs="Calibri"/>
        </w:rPr>
        <w:t xml:space="preserve">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6.6.После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 на которых они распространяются.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 xml:space="preserve">6.7.Ознакомление участников образовательного процесса и работников Учреждения с локальным нормативным актом производится после                                    его утверждения и присвоения регистрационного номера в течение                                  1 (одного) месяца.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6.8.Локальные нормативные акты размещаются в локальной сети Учреждения, на официальном сайте Учреждения в сети «Интернет» согласно требованиям законодательства Российской Федерации.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 xml:space="preserve">6.9.Локальные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 в полном                            объеме - путем утверждения нового локального нормативного акта.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 xml:space="preserve">6.10.Локальные нормативные акты подлежат изменению, дополнению, отмене в случаях: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 xml:space="preserve">1)реорганизации либо изменения структуры Учреждения с изменением наименования либо задач и направлений деятельности;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2)изменения законодательства Российской Федерации - должен быть принят не позднее срока установленного законодательством Российской Федерации;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3)в иных случаях, в соответствии с законодательством Российской Федерации.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6.11.Основаниями для прекращения действия локального нормативного акта Учреждения или отдельных его положений являются: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 xml:space="preserve">1)истечение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 </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2)вступление в силу федерального, регионального нормативного правового акта, содержащего отличные нормы права, по сравнению                              с действовавшим локальным актом.</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rPr>
      </w:pPr>
      <w:r w:rsidRPr="00A71742">
        <w:rPr>
          <w:rFonts w:ascii="Times New Roman" w:eastAsia="Times New Roman" w:hAnsi="Times New Roman" w:cs="Times New Roman"/>
          <w:sz w:val="28"/>
          <w:szCs w:val="28"/>
        </w:rPr>
        <w:t>3)иные случаи, в соответствии с законодательством Российской Федерации.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6.12.Нормы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A71742" w:rsidRPr="00A71742" w:rsidRDefault="00A71742" w:rsidP="00A71742">
      <w:pPr>
        <w:spacing w:after="0" w:line="240" w:lineRule="auto"/>
        <w:ind w:firstLine="708"/>
        <w:rPr>
          <w:rFonts w:ascii="Calibri" w:eastAsia="Times New Roman" w:hAnsi="Calibri" w:cs="Times New Roman"/>
          <w:color w:val="FF0000"/>
          <w:sz w:val="28"/>
          <w:szCs w:val="28"/>
          <w:lang w:eastAsia="ru-RU"/>
        </w:rPr>
      </w:pPr>
    </w:p>
    <w:p w:rsidR="00A71742" w:rsidRPr="00A71742" w:rsidRDefault="00A71742" w:rsidP="00A71742">
      <w:pPr>
        <w:spacing w:after="0" w:line="240" w:lineRule="auto"/>
        <w:ind w:firstLine="708"/>
        <w:jc w:val="center"/>
        <w:rPr>
          <w:rFonts w:ascii="Times New Roman" w:eastAsia="Times New Roman" w:hAnsi="Times New Roman" w:cs="Times New Roman"/>
          <w:b/>
          <w:sz w:val="28"/>
          <w:szCs w:val="28"/>
          <w:lang w:eastAsia="ru-RU"/>
        </w:rPr>
      </w:pPr>
      <w:r w:rsidRPr="00A71742">
        <w:rPr>
          <w:rFonts w:ascii="Times New Roman" w:eastAsia="Times New Roman" w:hAnsi="Times New Roman" w:cs="Times New Roman"/>
          <w:b/>
          <w:bCs/>
          <w:sz w:val="28"/>
          <w:szCs w:val="28"/>
          <w:lang w:val="en-US" w:eastAsia="ru-RU"/>
        </w:rPr>
        <w:t>VII</w:t>
      </w:r>
      <w:r w:rsidRPr="00A71742">
        <w:rPr>
          <w:rFonts w:ascii="Times New Roman" w:eastAsia="Times New Roman" w:hAnsi="Times New Roman" w:cs="Times New Roman"/>
          <w:b/>
          <w:bCs/>
          <w:sz w:val="28"/>
          <w:szCs w:val="28"/>
          <w:lang w:eastAsia="ru-RU"/>
        </w:rPr>
        <w:t>.</w:t>
      </w:r>
      <w:r w:rsidRPr="00A71742">
        <w:rPr>
          <w:rFonts w:ascii="Times New Roman" w:eastAsia="Times New Roman" w:hAnsi="Times New Roman" w:cs="Times New Roman"/>
          <w:b/>
          <w:sz w:val="28"/>
          <w:szCs w:val="28"/>
          <w:lang w:eastAsia="ru-RU"/>
        </w:rPr>
        <w:t xml:space="preserve"> РЕОРГАНИЗАЦИЯ И ЛИКВИДАЦИЯ  УЧРЕЖДЕНИЯ</w:t>
      </w:r>
    </w:p>
    <w:p w:rsidR="00A71742" w:rsidRPr="00A71742" w:rsidRDefault="00A71742" w:rsidP="00A71742">
      <w:pPr>
        <w:spacing w:after="0" w:line="240" w:lineRule="auto"/>
        <w:ind w:firstLine="708"/>
        <w:jc w:val="both"/>
        <w:rPr>
          <w:rFonts w:ascii="Times New Roman" w:eastAsia="Times New Roman" w:hAnsi="Times New Roman" w:cs="Times New Roman"/>
          <w:b/>
          <w:sz w:val="28"/>
          <w:szCs w:val="28"/>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7.1.Учреждение реорганизуется или ликвидируется на основании решения Учредителя в порядке, установленном гражданским законодательством, с учетом особенностей, предусмотренных законодательством об образовании.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bookmarkStart w:id="1" w:name="Par382"/>
      <w:bookmarkEnd w:id="1"/>
      <w:r w:rsidRPr="00A71742">
        <w:rPr>
          <w:rFonts w:ascii="Times New Roman" w:eastAsia="Times New Roman" w:hAnsi="Times New Roman" w:cs="Times New Roman"/>
          <w:sz w:val="28"/>
          <w:szCs w:val="28"/>
          <w:lang w:eastAsia="ru-RU"/>
        </w:rPr>
        <w:t>7.2.Принятие органом местного самоуправления решения                                     о реорганизации или ликвидации Учреждение допускается на основании положительного заключения комиссии по оценке последствий такого решения.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bookmarkStart w:id="2" w:name="Par383"/>
      <w:bookmarkEnd w:id="2"/>
      <w:r w:rsidRPr="00A71742">
        <w:rPr>
          <w:rFonts w:ascii="Times New Roman" w:eastAsia="Times New Roman" w:hAnsi="Times New Roman" w:cs="Times New Roman"/>
          <w:sz w:val="28"/>
          <w:szCs w:val="28"/>
          <w:lang w:eastAsia="ru-RU"/>
        </w:rPr>
        <w:t>7.3.Учреждение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7.4.При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7.4.1.При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7.5.Учреждение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 xml:space="preserve">7.6.При ликвидации Учреждения,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w:t>
      </w:r>
      <w:r w:rsidRPr="00A71742">
        <w:rPr>
          <w:rFonts w:ascii="Times New Roman" w:eastAsia="Times New Roman" w:hAnsi="Times New Roman" w:cs="Times New Roman"/>
          <w:sz w:val="28"/>
          <w:szCs w:val="28"/>
          <w:lang w:eastAsia="ru-RU"/>
        </w:rPr>
        <w:lastRenderedPageBreak/>
        <w:t>лиц записи соответственно о ликвидации юридического лица, о прекращении его деятельности в результате реорганизации.</w:t>
      </w:r>
    </w:p>
    <w:p w:rsidR="00A71742" w:rsidRPr="00A71742" w:rsidRDefault="00A71742" w:rsidP="00A717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7.7.При реорганизации Учреждения в форме присоединения к нему юридического лица, имеющего лицензию, переоформление документа, подтверждающего наличие лицензии, осуществляется на основании лицензии Учреждения и лицензии присоединенного юридического лица.</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7.8.До принятия решения о ликвидации Учреждения уполномоченный орган местного самоуправления должен провести предварительную экспертную оценку последствия принятия этого решения. Экспертная оценка оформляется        в виде заключения.</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7.9.Ликвидация Учреждения допускается, учитывая мнение жителей.</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7.10.После принятия решения о ликвидации Учреждения Учредитель назначает ликвидационную комиссию и устанавливает порядок и сроки ликвидации.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7.11.Учреждение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A71742" w:rsidRPr="00A71742" w:rsidRDefault="00A71742" w:rsidP="00A7174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7.12.При ликвидации Учреждения работникам гарантируется соблюдение их прав и интересов в соответствии с законодательством Российской Федерации</w:t>
      </w:r>
    </w:p>
    <w:p w:rsidR="00A71742" w:rsidRPr="00A71742" w:rsidRDefault="00A71742" w:rsidP="00A71742">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71742" w:rsidRPr="00A71742" w:rsidRDefault="00A71742" w:rsidP="00A71742">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A71742">
        <w:rPr>
          <w:rFonts w:ascii="Times New Roman" w:eastAsia="Times New Roman" w:hAnsi="Times New Roman" w:cs="Times New Roman"/>
          <w:b/>
          <w:bCs/>
          <w:sz w:val="28"/>
          <w:szCs w:val="28"/>
          <w:lang w:eastAsia="ru-RU"/>
        </w:rPr>
        <w:t>VI</w:t>
      </w:r>
      <w:r w:rsidRPr="00A71742">
        <w:rPr>
          <w:rFonts w:ascii="Times New Roman" w:eastAsia="Times New Roman" w:hAnsi="Times New Roman" w:cs="Times New Roman"/>
          <w:b/>
          <w:bCs/>
          <w:sz w:val="28"/>
          <w:szCs w:val="28"/>
          <w:lang w:val="en-US" w:eastAsia="ru-RU"/>
        </w:rPr>
        <w:t>II</w:t>
      </w:r>
      <w:r w:rsidRPr="00A71742">
        <w:rPr>
          <w:rFonts w:ascii="Times New Roman" w:eastAsia="Times New Roman" w:hAnsi="Times New Roman" w:cs="Times New Roman"/>
          <w:b/>
          <w:bCs/>
          <w:sz w:val="28"/>
          <w:szCs w:val="28"/>
          <w:lang w:eastAsia="ru-RU"/>
        </w:rPr>
        <w:t>. ИЗМЕНЕНИЯ И ДОПОЛНЕНИЯ В УСТАВ</w:t>
      </w:r>
    </w:p>
    <w:p w:rsidR="00A71742" w:rsidRPr="00A71742" w:rsidRDefault="00A71742" w:rsidP="00A71742">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8.1.Изменения и (или) дополнения в настоящий устав разрабатываются                и принимаются общим собранием работников Учреждения</w:t>
      </w:r>
      <w:r w:rsidRPr="00A71742">
        <w:rPr>
          <w:rFonts w:ascii="Times New Roman" w:eastAsia="Times New Roman" w:hAnsi="Times New Roman" w:cs="Times New Roman"/>
          <w:b/>
          <w:sz w:val="28"/>
          <w:szCs w:val="28"/>
          <w:lang w:eastAsia="ru-RU"/>
        </w:rPr>
        <w:t>,</w:t>
      </w:r>
      <w:r w:rsidRPr="00A71742">
        <w:rPr>
          <w:rFonts w:ascii="Times New Roman" w:eastAsia="Times New Roman" w:hAnsi="Times New Roman" w:cs="Times New Roman"/>
          <w:sz w:val="28"/>
          <w:szCs w:val="28"/>
          <w:lang w:eastAsia="ru-RU"/>
        </w:rPr>
        <w:t xml:space="preserve"> утверждаются Учредителем в порядке, им установленном, и подлежат обязательной государственной регистрации.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8.2.Государственная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rsidR="00A71742" w:rsidRPr="00A71742" w:rsidRDefault="00A71742" w:rsidP="00A71742">
      <w:pPr>
        <w:spacing w:after="0" w:line="240" w:lineRule="auto"/>
        <w:ind w:firstLine="708"/>
        <w:rPr>
          <w:rFonts w:ascii="Times New Roman" w:eastAsia="Times New Roman" w:hAnsi="Times New Roman" w:cs="Times New Roman"/>
          <w:sz w:val="28"/>
          <w:szCs w:val="28"/>
          <w:lang w:eastAsia="ru-RU"/>
        </w:rPr>
      </w:pPr>
      <w:r w:rsidRPr="00A71742">
        <w:rPr>
          <w:rFonts w:ascii="Times New Roman" w:eastAsia="Times New Roman" w:hAnsi="Times New Roman" w:cs="Times New Roman"/>
          <w:sz w:val="28"/>
          <w:szCs w:val="28"/>
          <w:lang w:eastAsia="ru-RU"/>
        </w:rPr>
        <w:t>8.3.Изменения  и  дополнения  в  Устав  Учреждения  вступают  в  силу              с момента их государственной регистрации.</w:t>
      </w:r>
    </w:p>
    <w:p w:rsidR="00A71742" w:rsidRPr="00A71742" w:rsidRDefault="00A71742" w:rsidP="00A71742">
      <w:pPr>
        <w:spacing w:after="0" w:line="240" w:lineRule="auto"/>
        <w:ind w:firstLine="708"/>
        <w:rPr>
          <w:rFonts w:ascii="Times New Roman" w:eastAsia="Times New Roman" w:hAnsi="Times New Roman" w:cs="Times New Roman"/>
          <w:b/>
          <w:color w:val="000000"/>
          <w:sz w:val="28"/>
          <w:szCs w:val="28"/>
          <w:lang w:eastAsia="ru-RU"/>
        </w:rPr>
      </w:pPr>
    </w:p>
    <w:p w:rsidR="00A71742" w:rsidRPr="00A71742" w:rsidRDefault="00A71742" w:rsidP="00A71742">
      <w:pPr>
        <w:spacing w:after="0" w:line="240" w:lineRule="auto"/>
        <w:ind w:firstLine="708"/>
        <w:jc w:val="center"/>
        <w:rPr>
          <w:rFonts w:ascii="Times New Roman" w:eastAsia="Times New Roman" w:hAnsi="Times New Roman" w:cs="Times New Roman"/>
          <w:b/>
          <w:color w:val="000000"/>
          <w:sz w:val="28"/>
          <w:szCs w:val="28"/>
          <w:lang w:eastAsia="ru-RU"/>
        </w:rPr>
      </w:pPr>
      <w:r w:rsidRPr="00A71742">
        <w:rPr>
          <w:rFonts w:ascii="Times New Roman" w:eastAsia="Times New Roman" w:hAnsi="Times New Roman" w:cs="Times New Roman"/>
          <w:b/>
          <w:color w:val="000000"/>
          <w:sz w:val="28"/>
          <w:szCs w:val="28"/>
          <w:lang w:val="en-US" w:eastAsia="ru-RU"/>
        </w:rPr>
        <w:t>IX</w:t>
      </w:r>
      <w:r w:rsidRPr="00A71742">
        <w:rPr>
          <w:rFonts w:ascii="Times New Roman" w:eastAsia="Times New Roman" w:hAnsi="Times New Roman" w:cs="Times New Roman"/>
          <w:b/>
          <w:color w:val="000000"/>
          <w:sz w:val="28"/>
          <w:szCs w:val="28"/>
          <w:lang w:eastAsia="ru-RU"/>
        </w:rPr>
        <w:t xml:space="preserve">. ПОРЯДОК СОВЕРШЕНИЯ СДЕЛКИ, В СОВЕРШЕНИИ КОТОРОЙ ИМЕЕТСЯ ЗАИНТЕРЕСОВАННОСТЬ, И ПОСЛЕДСТВИЯ ЕГО НАРУШЕНИЯ </w:t>
      </w:r>
    </w:p>
    <w:p w:rsidR="00A71742" w:rsidRPr="00A71742" w:rsidRDefault="00A71742" w:rsidP="00A71742">
      <w:pPr>
        <w:spacing w:after="0" w:line="240" w:lineRule="auto"/>
        <w:ind w:firstLine="708"/>
        <w:jc w:val="center"/>
        <w:rPr>
          <w:rFonts w:ascii="Times New Roman" w:eastAsia="Times New Roman" w:hAnsi="Times New Roman" w:cs="Times New Roman"/>
          <w:color w:val="000000"/>
          <w:sz w:val="28"/>
          <w:szCs w:val="28"/>
          <w:lang w:eastAsia="ru-RU"/>
        </w:rPr>
      </w:pP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9.1. Заинтересованными в совершении Учреждением сделок с другими юридическими лицами и гражданами, признаются при наличии условий, указанных в пункте 9.3. настоящего Устава, члены Наблюдательного совета Учреждения, директор Учреждения и его заместители.</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9.2.Порядок, установленный действующим законодательством Российской Федерации</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 для</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 </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совершения</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 </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сделок, </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в </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совершении </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которых</w:t>
      </w:r>
      <w:r w:rsidR="00DE1D3A">
        <w:rPr>
          <w:rFonts w:ascii="Times New Roman" w:eastAsia="Times New Roman" w:hAnsi="Times New Roman"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 xml:space="preserve"> имеется</w:t>
      </w:r>
    </w:p>
    <w:p w:rsidR="00A71742" w:rsidRPr="00A71742" w:rsidRDefault="00A71742" w:rsidP="00A71742">
      <w:pPr>
        <w:spacing w:after="0" w:line="240" w:lineRule="auto"/>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lastRenderedPageBreak/>
        <w:t>заинтересованность, не применяется при совершении сделок, связанных</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с выполнением Учреждением работ, оказанием им услуг в процессе его</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обычной уставной деятельности, на условиях, существенно не отличающихся</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от условий совершения аналогичных сделок.</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9.3.Лицо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1)являются в сделке стороной, выгодоприобретателем, посредником                  или представителем;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2)владеют (каждый в отдельности или в совокупности) 20 (двадцатью)              и более процентами голосующих акций акционерного общества                                          или превышающей 20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3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3)занимают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9.4.Сделка,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15 (пятнадцати) календарных дней с момента поступления такого предложения председателю Наблюдательного совета Учреждения.</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9.5.Решение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A71742" w:rsidRPr="00A71742" w:rsidRDefault="00A71742" w:rsidP="00A71742">
      <w:pPr>
        <w:spacing w:after="0" w:line="240" w:lineRule="auto"/>
        <w:ind w:firstLine="708"/>
        <w:jc w:val="both"/>
        <w:rPr>
          <w:rFonts w:ascii="Calibri" w:eastAsia="Times New Roman" w:hAnsi="Calibri" w:cs="Times New Roman"/>
          <w:sz w:val="28"/>
          <w:szCs w:val="28"/>
          <w:lang w:eastAsia="ru-RU"/>
        </w:rPr>
      </w:pPr>
      <w:r w:rsidRPr="00A71742">
        <w:rPr>
          <w:rFonts w:ascii="Times New Roman" w:eastAsia="Times New Roman" w:hAnsi="Times New Roman" w:cs="Times New Roman"/>
          <w:color w:val="000000"/>
          <w:sz w:val="28"/>
          <w:szCs w:val="28"/>
          <w:lang w:eastAsia="ru-RU"/>
        </w:rPr>
        <w:t>9.6.Сделка, в совершении которой имеется заинтересованность и которая совершена с нарушением требований настоящего раздела Устава, может быть признана недействительной по иску Учреждения или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A71742" w:rsidRPr="00A71742" w:rsidRDefault="00A71742" w:rsidP="00A71742">
      <w:pPr>
        <w:spacing w:after="0" w:line="240" w:lineRule="auto"/>
        <w:ind w:firstLine="708"/>
        <w:jc w:val="both"/>
        <w:rPr>
          <w:rFonts w:ascii="Times New Roman" w:eastAsia="Times New Roman" w:hAnsi="Times New Roman"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t>9.7.Заинтересованное лицо до совершения сделки обязано уведомить директора Учреждения и Наблюдательный совет об известной ему совершаемой сделке или известной ему предполагаемой сделке, в совершении которых оно может быть признано заинтересованным.</w:t>
      </w: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p>
    <w:p w:rsidR="00A71742" w:rsidRPr="00A71742" w:rsidRDefault="00A71742" w:rsidP="00A71742">
      <w:pPr>
        <w:spacing w:after="0" w:line="240" w:lineRule="auto"/>
        <w:ind w:firstLine="708"/>
        <w:jc w:val="both"/>
        <w:rPr>
          <w:rFonts w:ascii="Calibri" w:eastAsia="Times New Roman" w:hAnsi="Calibri" w:cs="Times New Roman"/>
          <w:color w:val="000000"/>
          <w:sz w:val="28"/>
          <w:szCs w:val="28"/>
          <w:lang w:eastAsia="ru-RU"/>
        </w:rPr>
      </w:pPr>
      <w:r w:rsidRPr="00A71742">
        <w:rPr>
          <w:rFonts w:ascii="Times New Roman" w:eastAsia="Times New Roman" w:hAnsi="Times New Roman" w:cs="Times New Roman"/>
          <w:color w:val="000000"/>
          <w:sz w:val="28"/>
          <w:szCs w:val="28"/>
          <w:lang w:eastAsia="ru-RU"/>
        </w:rPr>
        <w:lastRenderedPageBreak/>
        <w:t>9.8.Заинтересованное лицо, нарушившее обязанность, предусмотренную пунктом 9.7. настоящего Устава, несет перед Учреждением ответственность                       в размере убытков, причиненных Учреждению в результате совершения сделки,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в совершении которой имеется заинтересованность, независимо от того, была</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ли сделка признана недействительной, если не докажет, что оно не знало</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и не могло знать о предполагаемой сделке или о своей заинтересованности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в ее совершении. Такую же ответственность несет директор Учреждения,</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не являющийся лицом, заинтересованным в совершении сделки, в совершении</w:t>
      </w:r>
      <w:r w:rsidRPr="00A71742">
        <w:rPr>
          <w:rFonts w:ascii="Calibri" w:eastAsia="Times New Roman" w:hAnsi="Calibri" w:cs="Times New Roman"/>
          <w:color w:val="000000"/>
          <w:sz w:val="28"/>
          <w:szCs w:val="28"/>
          <w:lang w:eastAsia="ru-RU"/>
        </w:rPr>
        <w:t xml:space="preserve"> </w:t>
      </w:r>
      <w:r w:rsidRPr="00A71742">
        <w:rPr>
          <w:rFonts w:ascii="Times New Roman" w:eastAsia="Times New Roman" w:hAnsi="Times New Roman" w:cs="Times New Roman"/>
          <w:color w:val="000000"/>
          <w:sz w:val="28"/>
          <w:szCs w:val="28"/>
          <w:lang w:eastAsia="ru-RU"/>
        </w:rPr>
        <w:t>которой имеется заинтересованность, если не докажет, что он не знал и не мог знать о наличии конфликта интересов в отношении сделки.</w:t>
      </w:r>
    </w:p>
    <w:p w:rsidR="00A71742" w:rsidRPr="00A71742" w:rsidRDefault="00A71742" w:rsidP="00A71742">
      <w:pPr>
        <w:spacing w:after="0" w:line="240" w:lineRule="auto"/>
        <w:ind w:firstLine="708"/>
        <w:jc w:val="both"/>
        <w:rPr>
          <w:rFonts w:ascii="Times New Roman" w:eastAsia="Times New Roman" w:hAnsi="Times New Roman" w:cs="Times New Roman"/>
          <w:sz w:val="28"/>
          <w:szCs w:val="28"/>
          <w:lang w:eastAsia="ru-RU"/>
        </w:rPr>
      </w:pPr>
      <w:r w:rsidRPr="00A71742">
        <w:rPr>
          <w:rFonts w:ascii="Times New Roman" w:eastAsia="Times New Roman" w:hAnsi="Times New Roman" w:cs="Times New Roman"/>
          <w:color w:val="000000"/>
          <w:sz w:val="28"/>
          <w:szCs w:val="28"/>
          <w:lang w:eastAsia="ru-RU"/>
        </w:rPr>
        <w:t>9.9.В случае, если за убытки, причиненные Учреждению в результате совершения сделки, в совершении которой имеется заинтересованность, отвечают несколько лиц, их ответственность является солидарной.</w:t>
      </w: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3F057D">
      <w:pPr>
        <w:ind w:left="993" w:hanging="567"/>
      </w:pPr>
    </w:p>
    <w:p w:rsidR="00C539A5" w:rsidRDefault="00C539A5" w:rsidP="00A71742">
      <w:pPr>
        <w:ind w:right="141"/>
      </w:pPr>
      <w:r w:rsidRPr="00C539A5">
        <w:rPr>
          <w:noProof/>
          <w:lang w:eastAsia="ru-RU"/>
        </w:rPr>
        <w:lastRenderedPageBreak/>
        <w:drawing>
          <wp:inline distT="0" distB="0" distL="0" distR="0">
            <wp:extent cx="6443980" cy="8936736"/>
            <wp:effectExtent l="0" t="0" r="0" b="0"/>
            <wp:docPr id="3" name="Рисунок 3" descr="\\BOSS\Users\Publ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SS\Users\Public\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53880" cy="8950466"/>
                    </a:xfrm>
                    <a:prstGeom prst="rect">
                      <a:avLst/>
                    </a:prstGeom>
                    <a:noFill/>
                    <a:ln>
                      <a:noFill/>
                    </a:ln>
                  </pic:spPr>
                </pic:pic>
              </a:graphicData>
            </a:graphic>
          </wp:inline>
        </w:drawing>
      </w:r>
    </w:p>
    <w:sectPr w:rsidR="00C539A5" w:rsidSect="00A71742">
      <w:headerReference w:type="default" r:id="rId12"/>
      <w:pgSz w:w="11906" w:h="16838"/>
      <w:pgMar w:top="1135"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C2" w:rsidRDefault="00B66FC2" w:rsidP="00A71742">
      <w:pPr>
        <w:spacing w:after="0" w:line="240" w:lineRule="auto"/>
      </w:pPr>
      <w:r>
        <w:separator/>
      </w:r>
    </w:p>
  </w:endnote>
  <w:endnote w:type="continuationSeparator" w:id="0">
    <w:p w:rsidR="00B66FC2" w:rsidRDefault="00B66FC2" w:rsidP="00A7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C2" w:rsidRDefault="00B66FC2" w:rsidP="00A71742">
      <w:pPr>
        <w:spacing w:after="0" w:line="240" w:lineRule="auto"/>
      </w:pPr>
      <w:r>
        <w:separator/>
      </w:r>
    </w:p>
  </w:footnote>
  <w:footnote w:type="continuationSeparator" w:id="0">
    <w:p w:rsidR="00B66FC2" w:rsidRDefault="00B66FC2" w:rsidP="00A7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930917"/>
      <w:docPartObj>
        <w:docPartGallery w:val="Page Numbers (Top of Page)"/>
        <w:docPartUnique/>
      </w:docPartObj>
    </w:sdtPr>
    <w:sdtEndPr/>
    <w:sdtContent>
      <w:p w:rsidR="00A71742" w:rsidRDefault="00A71742">
        <w:pPr>
          <w:pStyle w:val="aa"/>
          <w:jc w:val="center"/>
        </w:pPr>
        <w:r>
          <w:fldChar w:fldCharType="begin"/>
        </w:r>
        <w:r>
          <w:instrText>PAGE   \* MERGEFORMAT</w:instrText>
        </w:r>
        <w:r>
          <w:fldChar w:fldCharType="separate"/>
        </w:r>
        <w:r w:rsidR="007A179D">
          <w:rPr>
            <w:noProof/>
          </w:rPr>
          <w:t>2</w:t>
        </w:r>
        <w:r>
          <w:fldChar w:fldCharType="end"/>
        </w:r>
      </w:p>
    </w:sdtContent>
  </w:sdt>
  <w:p w:rsidR="00A71742" w:rsidRDefault="00A7174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5BE"/>
    <w:multiLevelType w:val="multilevel"/>
    <w:tmpl w:val="4F6A1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AE660C"/>
    <w:multiLevelType w:val="hybridMultilevel"/>
    <w:tmpl w:val="8566FEC6"/>
    <w:lvl w:ilvl="0" w:tplc="942A820E">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1D3AFA"/>
    <w:multiLevelType w:val="multilevel"/>
    <w:tmpl w:val="0046C500"/>
    <w:lvl w:ilvl="0">
      <w:start w:val="4"/>
      <w:numFmt w:val="upperRoman"/>
      <w:lvlText w:val="%1."/>
      <w:lvlJc w:val="left"/>
      <w:pPr>
        <w:ind w:left="1080" w:hanging="72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40EB2A22"/>
    <w:multiLevelType w:val="multilevel"/>
    <w:tmpl w:val="1E424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B45B70"/>
    <w:multiLevelType w:val="hybridMultilevel"/>
    <w:tmpl w:val="9232022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40B1E48"/>
    <w:multiLevelType w:val="multilevel"/>
    <w:tmpl w:val="EAA2CCA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76002880"/>
    <w:multiLevelType w:val="multilevel"/>
    <w:tmpl w:val="E078F7B0"/>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F27626C"/>
    <w:multiLevelType w:val="multilevel"/>
    <w:tmpl w:val="39CCA1A0"/>
    <w:lvl w:ilvl="0">
      <w:start w:val="1"/>
      <w:numFmt w:val="decimal"/>
      <w:lvlText w:val="%1."/>
      <w:lvlJc w:val="left"/>
      <w:rPr>
        <w:rFonts w:ascii="Times New Roman" w:eastAsia="Times New Roman" w:hAnsi="Times New Roman" w:cs="Times New Roman"/>
        <w:b w:val="0"/>
        <w:bCs w:val="0"/>
        <w:i w:val="0"/>
        <w:iCs w:val="0"/>
        <w:smallCaps w:val="0"/>
        <w:strike w:val="0"/>
        <w:color w:val="454545"/>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E0"/>
    <w:rsid w:val="003F057D"/>
    <w:rsid w:val="0051336D"/>
    <w:rsid w:val="007A179D"/>
    <w:rsid w:val="009D10B0"/>
    <w:rsid w:val="009D395D"/>
    <w:rsid w:val="00A71742"/>
    <w:rsid w:val="00AA41E5"/>
    <w:rsid w:val="00B66FC2"/>
    <w:rsid w:val="00C539A5"/>
    <w:rsid w:val="00DE1D3A"/>
    <w:rsid w:val="00EE550F"/>
    <w:rsid w:val="00E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B10A9-8820-498A-B839-5922E2A6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742"/>
  </w:style>
  <w:style w:type="character" w:customStyle="1" w:styleId="2">
    <w:name w:val="Основной текст (2)_"/>
    <w:link w:val="20"/>
    <w:rsid w:val="00A7174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71742"/>
    <w:pPr>
      <w:widowControl w:val="0"/>
      <w:shd w:val="clear" w:color="auto" w:fill="FFFFFF"/>
      <w:spacing w:before="900" w:after="0" w:line="322" w:lineRule="exact"/>
      <w:jc w:val="both"/>
    </w:pPr>
    <w:rPr>
      <w:rFonts w:ascii="Times New Roman" w:eastAsia="Times New Roman" w:hAnsi="Times New Roman" w:cs="Times New Roman"/>
      <w:sz w:val="28"/>
      <w:szCs w:val="28"/>
    </w:rPr>
  </w:style>
  <w:style w:type="table" w:styleId="a3">
    <w:name w:val="Table Grid"/>
    <w:basedOn w:val="a1"/>
    <w:uiPriority w:val="39"/>
    <w:rsid w:val="00A7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742"/>
    <w:pPr>
      <w:spacing w:after="0" w:line="240" w:lineRule="auto"/>
    </w:pPr>
    <w:rPr>
      <w:rFonts w:ascii="Segoe UI" w:eastAsia="Calibri" w:hAnsi="Segoe UI" w:cs="Segoe UI"/>
      <w:sz w:val="18"/>
      <w:szCs w:val="18"/>
    </w:rPr>
  </w:style>
  <w:style w:type="character" w:customStyle="1" w:styleId="a5">
    <w:name w:val="Текст выноски Знак"/>
    <w:basedOn w:val="a0"/>
    <w:link w:val="a4"/>
    <w:uiPriority w:val="99"/>
    <w:semiHidden/>
    <w:rsid w:val="00A71742"/>
    <w:rPr>
      <w:rFonts w:ascii="Segoe UI" w:eastAsia="Calibri" w:hAnsi="Segoe UI" w:cs="Segoe UI"/>
      <w:sz w:val="18"/>
      <w:szCs w:val="18"/>
    </w:rPr>
  </w:style>
  <w:style w:type="numbering" w:customStyle="1" w:styleId="11">
    <w:name w:val="Нет списка11"/>
    <w:next w:val="a2"/>
    <w:uiPriority w:val="99"/>
    <w:semiHidden/>
    <w:unhideWhenUsed/>
    <w:rsid w:val="00A71742"/>
  </w:style>
  <w:style w:type="paragraph" w:styleId="a6">
    <w:name w:val="footer"/>
    <w:basedOn w:val="a"/>
    <w:link w:val="a7"/>
    <w:uiPriority w:val="99"/>
    <w:rsid w:val="00A717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A71742"/>
    <w:rPr>
      <w:rFonts w:ascii="Times New Roman" w:eastAsia="Times New Roman" w:hAnsi="Times New Roman" w:cs="Times New Roman"/>
      <w:sz w:val="24"/>
      <w:szCs w:val="24"/>
      <w:lang w:eastAsia="ru-RU"/>
    </w:rPr>
  </w:style>
  <w:style w:type="character" w:styleId="a8">
    <w:name w:val="page number"/>
    <w:basedOn w:val="a0"/>
    <w:rsid w:val="00A71742"/>
  </w:style>
  <w:style w:type="paragraph" w:styleId="a9">
    <w:name w:val="List Paragraph"/>
    <w:basedOn w:val="a"/>
    <w:uiPriority w:val="34"/>
    <w:qFormat/>
    <w:rsid w:val="00A71742"/>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rsid w:val="00A717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rsid w:val="00A71742"/>
    <w:pPr>
      <w:spacing w:after="0" w:line="240" w:lineRule="auto"/>
    </w:pPr>
    <w:rPr>
      <w:rFonts w:ascii="Calibri" w:eastAsia="Times New Roman" w:hAnsi="Calibri" w:cs="Calibri"/>
    </w:rPr>
  </w:style>
  <w:style w:type="paragraph" w:styleId="aa">
    <w:name w:val="header"/>
    <w:basedOn w:val="a"/>
    <w:link w:val="ab"/>
    <w:uiPriority w:val="99"/>
    <w:unhideWhenUsed/>
    <w:rsid w:val="00A71742"/>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A71742"/>
    <w:rPr>
      <w:rFonts w:ascii="Calibri" w:eastAsia="Times New Roman" w:hAnsi="Calibri" w:cs="Times New Roman"/>
      <w:lang w:eastAsia="ru-RU"/>
    </w:rPr>
  </w:style>
  <w:style w:type="character" w:styleId="ac">
    <w:name w:val="Hyperlink"/>
    <w:basedOn w:val="a0"/>
    <w:uiPriority w:val="99"/>
    <w:unhideWhenUsed/>
    <w:rsid w:val="00A71742"/>
    <w:rPr>
      <w:color w:val="0000FF"/>
      <w:u w:val="single"/>
    </w:rPr>
  </w:style>
  <w:style w:type="paragraph" w:styleId="3">
    <w:name w:val="Body Text Indent 3"/>
    <w:basedOn w:val="a"/>
    <w:link w:val="30"/>
    <w:uiPriority w:val="99"/>
    <w:rsid w:val="00A71742"/>
    <w:pPr>
      <w:overflowPunct w:val="0"/>
      <w:autoSpaceDE w:val="0"/>
      <w:autoSpaceDN w:val="0"/>
      <w:adjustRightInd w:val="0"/>
      <w:spacing w:after="0" w:line="240" w:lineRule="auto"/>
      <w:ind w:firstLine="567"/>
      <w:jc w:val="both"/>
      <w:textAlignment w:val="baseline"/>
    </w:pPr>
    <w:rPr>
      <w:rFonts w:ascii="Times New Roman" w:eastAsia="Calibri" w:hAnsi="Times New Roman" w:cs="Times New Roman"/>
      <w:sz w:val="20"/>
      <w:szCs w:val="20"/>
      <w:lang w:eastAsia="ru-RU"/>
    </w:rPr>
  </w:style>
  <w:style w:type="character" w:customStyle="1" w:styleId="30">
    <w:name w:val="Основной текст с отступом 3 Знак"/>
    <w:basedOn w:val="a0"/>
    <w:link w:val="3"/>
    <w:uiPriority w:val="99"/>
    <w:rsid w:val="00A71742"/>
    <w:rPr>
      <w:rFonts w:ascii="Times New Roman" w:eastAsia="Calibri" w:hAnsi="Times New Roman" w:cs="Times New Roman"/>
      <w:sz w:val="20"/>
      <w:szCs w:val="20"/>
      <w:lang w:eastAsia="ru-RU"/>
    </w:rPr>
  </w:style>
  <w:style w:type="character" w:customStyle="1" w:styleId="c2">
    <w:name w:val="c2"/>
    <w:basedOn w:val="a0"/>
    <w:rsid w:val="00A71742"/>
  </w:style>
  <w:style w:type="character" w:customStyle="1" w:styleId="fontstyle01">
    <w:name w:val="fontstyle01"/>
    <w:basedOn w:val="a0"/>
    <w:rsid w:val="00A71742"/>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7174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dpiv.000webhostap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E3C1C75E-FA01-4052-9C28-6AD04563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11475</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2020-07-28T06:32:00Z</dcterms:created>
  <dcterms:modified xsi:type="dcterms:W3CDTF">2020-08-31T08:08:00Z</dcterms:modified>
</cp:coreProperties>
</file>